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E4" w:rsidRDefault="00FF51E4" w:rsidP="00FF51E4">
      <w:pPr>
        <w:jc w:val="right"/>
        <w:rPr>
          <w:sz w:val="28"/>
          <w:szCs w:val="28"/>
        </w:rPr>
      </w:pPr>
      <w:r w:rsidRPr="00437151">
        <w:rPr>
          <w:sz w:val="28"/>
          <w:szCs w:val="28"/>
        </w:rPr>
        <w:t>Приложение</w:t>
      </w:r>
    </w:p>
    <w:p w:rsidR="00FF51E4" w:rsidRDefault="00FF51E4" w:rsidP="00FF51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51"/>
        <w:gridCol w:w="3402"/>
        <w:gridCol w:w="3261"/>
        <w:gridCol w:w="2268"/>
        <w:gridCol w:w="1417"/>
        <w:gridCol w:w="1276"/>
      </w:tblGrid>
      <w:tr w:rsidR="00FF51E4" w:rsidTr="00347001">
        <w:tc>
          <w:tcPr>
            <w:tcW w:w="15655" w:type="dxa"/>
            <w:gridSpan w:val="7"/>
          </w:tcPr>
          <w:p w:rsidR="00FF51E4" w:rsidRDefault="00FF51E4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  <w:p w:rsidR="00FF51E4" w:rsidRDefault="00FF51E4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мероприятий по профессиональному развитию</w:t>
            </w:r>
          </w:p>
          <w:p w:rsidR="00FF51E4" w:rsidRDefault="00FF51E4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государственных гражданских служащих Новгородской области</w:t>
            </w:r>
          </w:p>
        </w:tc>
      </w:tr>
      <w:tr w:rsidR="00FF51E4" w:rsidRPr="00543536" w:rsidTr="00347001">
        <w:tc>
          <w:tcPr>
            <w:tcW w:w="15655" w:type="dxa"/>
            <w:gridSpan w:val="7"/>
            <w:tcBorders>
              <w:bottom w:val="single" w:sz="4" w:space="0" w:color="auto"/>
            </w:tcBorders>
          </w:tcPr>
          <w:p w:rsidR="00FF51E4" w:rsidRPr="00543536" w:rsidRDefault="00543536" w:rsidP="0054353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3536">
              <w:rPr>
                <w:b/>
                <w:sz w:val="28"/>
                <w:szCs w:val="28"/>
              </w:rPr>
              <w:t>Министерства здравоохранения Новгородской области</w:t>
            </w:r>
          </w:p>
        </w:tc>
      </w:tr>
      <w:tr w:rsidR="00FF51E4" w:rsidTr="00347001">
        <w:tc>
          <w:tcPr>
            <w:tcW w:w="15655" w:type="dxa"/>
            <w:gridSpan w:val="7"/>
            <w:tcBorders>
              <w:top w:val="single" w:sz="4" w:space="0" w:color="auto"/>
            </w:tcBorders>
          </w:tcPr>
          <w:p w:rsidR="00FF51E4" w:rsidRDefault="00FF51E4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(наименование органа государственной власти Новгородской</w:t>
            </w:r>
            <w:proofErr w:type="gramEnd"/>
          </w:p>
          <w:p w:rsidR="00FF51E4" w:rsidRDefault="00FF51E4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области, иного государственного органа Новгородской области)</w:t>
            </w:r>
          </w:p>
        </w:tc>
      </w:tr>
      <w:tr w:rsidR="00FF51E4" w:rsidTr="00347001">
        <w:tc>
          <w:tcPr>
            <w:tcW w:w="15655" w:type="dxa"/>
            <w:gridSpan w:val="7"/>
          </w:tcPr>
          <w:p w:rsidR="00FF51E4" w:rsidRPr="00C61EE1" w:rsidRDefault="00FF51E4" w:rsidP="0054353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1EE1">
              <w:rPr>
                <w:b/>
                <w:sz w:val="28"/>
                <w:szCs w:val="28"/>
              </w:rPr>
              <w:t xml:space="preserve">в </w:t>
            </w:r>
            <w:r w:rsidR="00543536" w:rsidRPr="00C61EE1">
              <w:rPr>
                <w:b/>
                <w:sz w:val="28"/>
                <w:szCs w:val="28"/>
              </w:rPr>
              <w:t xml:space="preserve">2022 </w:t>
            </w:r>
            <w:r w:rsidRPr="00C61EE1">
              <w:rPr>
                <w:b/>
                <w:sz w:val="28"/>
                <w:szCs w:val="28"/>
              </w:rPr>
              <w:t>году</w:t>
            </w:r>
          </w:p>
        </w:tc>
      </w:tr>
      <w:tr w:rsidR="00347001" w:rsidTr="00E37CE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E4" w:rsidRDefault="00FF51E4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E4" w:rsidRDefault="00FF51E4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Замещаемая должность государственного гражданского служащего Новгородской области, проходившего обучение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E4" w:rsidRDefault="00FF51E4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программы,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E4" w:rsidRDefault="00FF51E4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E4" w:rsidRDefault="00FF51E4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организации программы,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E4" w:rsidRDefault="00FF51E4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академических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E4" w:rsidRDefault="00FF51E4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средств (руб.)</w:t>
            </w:r>
          </w:p>
        </w:tc>
      </w:tr>
      <w:tr w:rsidR="00347001" w:rsidTr="00E37CE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4" w:rsidRDefault="00FF51E4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4" w:rsidRDefault="00FF51E4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4" w:rsidRDefault="00FF51E4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4" w:rsidRDefault="00FF51E4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4" w:rsidRDefault="00FF51E4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4" w:rsidRDefault="00FF51E4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4" w:rsidRDefault="00FF51E4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51E4" w:rsidTr="0034700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4" w:rsidRDefault="00FF51E4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</w:t>
            </w:r>
          </w:p>
        </w:tc>
        <w:tc>
          <w:tcPr>
            <w:tcW w:w="14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4" w:rsidRDefault="00FF51E4" w:rsidP="00992D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профессиональное образование</w:t>
            </w:r>
          </w:p>
        </w:tc>
      </w:tr>
      <w:tr w:rsidR="00347001" w:rsidTr="00E37CE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4" w:rsidRDefault="00FF51E4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4" w:rsidRDefault="00202DE1" w:rsidP="008B1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консультант</w:t>
            </w:r>
            <w: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202DE1">
              <w:rPr>
                <w:sz w:val="28"/>
                <w:szCs w:val="28"/>
              </w:rPr>
              <w:t>епартамент</w:t>
            </w:r>
            <w:r>
              <w:rPr>
                <w:sz w:val="28"/>
                <w:szCs w:val="28"/>
              </w:rPr>
              <w:t>а</w:t>
            </w:r>
            <w:r w:rsidRPr="00202DE1">
              <w:rPr>
                <w:sz w:val="28"/>
                <w:szCs w:val="28"/>
              </w:rPr>
              <w:t xml:space="preserve"> экономического планирования и финансирования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4" w:rsidRDefault="00347001" w:rsidP="003470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Противодействие коррупции в  системе государственной 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4" w:rsidRDefault="00347001" w:rsidP="003470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ЧОУДПО «Академия бизнеса и управления системами»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4" w:rsidRDefault="009F58EF" w:rsidP="00992D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4" w:rsidRDefault="00543536" w:rsidP="005435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4" w:rsidRDefault="00543536" w:rsidP="003470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3875,0</w:t>
            </w:r>
          </w:p>
        </w:tc>
      </w:tr>
      <w:tr w:rsidR="00347001" w:rsidTr="00E37CEE">
        <w:trPr>
          <w:trHeight w:val="22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202DE1" w:rsidP="00202D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– эксперт </w:t>
            </w:r>
            <w:r>
              <w:rPr>
                <w:sz w:val="28"/>
                <w:szCs w:val="28"/>
              </w:rPr>
              <w:lastRenderedPageBreak/>
              <w:t>отдела материального обеспечения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 w:rsidP="00347001">
            <w:pPr>
              <w:jc w:val="both"/>
            </w:pPr>
            <w:r w:rsidRPr="000F7EFC">
              <w:rPr>
                <w:sz w:val="28"/>
                <w:szCs w:val="28"/>
              </w:rPr>
              <w:lastRenderedPageBreak/>
              <w:t xml:space="preserve">Противодействие </w:t>
            </w:r>
            <w:r w:rsidRPr="000F7EFC">
              <w:rPr>
                <w:sz w:val="28"/>
                <w:szCs w:val="28"/>
              </w:rPr>
              <w:lastRenderedPageBreak/>
              <w:t xml:space="preserve">коррупции </w:t>
            </w:r>
            <w:r>
              <w:rPr>
                <w:sz w:val="28"/>
                <w:szCs w:val="28"/>
              </w:rPr>
              <w:t xml:space="preserve">в </w:t>
            </w:r>
            <w:r w:rsidRPr="000F7EFC">
              <w:rPr>
                <w:sz w:val="28"/>
                <w:szCs w:val="28"/>
              </w:rPr>
              <w:t>системе государственной 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 w:rsidP="00347001">
            <w:pPr>
              <w:jc w:val="both"/>
            </w:pPr>
            <w:r w:rsidRPr="00E36B6F">
              <w:rPr>
                <w:sz w:val="28"/>
                <w:szCs w:val="28"/>
              </w:rPr>
              <w:lastRenderedPageBreak/>
              <w:t xml:space="preserve">ЧОУДПО «Академия </w:t>
            </w:r>
            <w:r w:rsidRPr="00E36B6F">
              <w:rPr>
                <w:sz w:val="28"/>
                <w:szCs w:val="28"/>
              </w:rPr>
              <w:lastRenderedPageBreak/>
              <w:t>бизнеса и управления системами»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>
            <w:r w:rsidRPr="00CE5672">
              <w:rPr>
                <w:sz w:val="28"/>
                <w:szCs w:val="28"/>
              </w:rPr>
              <w:lastRenderedPageBreak/>
              <w:t xml:space="preserve">Повышение </w:t>
            </w:r>
            <w:r w:rsidRPr="00CE5672">
              <w:rPr>
                <w:sz w:val="28"/>
                <w:szCs w:val="28"/>
              </w:rPr>
              <w:lastRenderedPageBreak/>
              <w:t>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 w:rsidP="00543536">
            <w:pPr>
              <w:jc w:val="center"/>
            </w:pPr>
            <w:r w:rsidRPr="0054112B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 w:rsidP="00347001">
            <w:pPr>
              <w:jc w:val="center"/>
            </w:pPr>
            <w:r w:rsidRPr="00AD7D77">
              <w:rPr>
                <w:sz w:val="28"/>
                <w:szCs w:val="28"/>
              </w:rPr>
              <w:t>3875,0</w:t>
            </w:r>
          </w:p>
        </w:tc>
      </w:tr>
      <w:tr w:rsidR="00347001" w:rsidTr="00E37CEE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202DE1" w:rsidP="00202D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д</w:t>
            </w:r>
            <w:r w:rsidRPr="00202DE1">
              <w:rPr>
                <w:sz w:val="28"/>
                <w:szCs w:val="28"/>
              </w:rPr>
              <w:t>епартамент</w:t>
            </w:r>
            <w:r>
              <w:rPr>
                <w:sz w:val="28"/>
                <w:szCs w:val="28"/>
              </w:rPr>
              <w:t>а</w:t>
            </w:r>
            <w:r w:rsidRPr="00202DE1">
              <w:rPr>
                <w:sz w:val="28"/>
                <w:szCs w:val="28"/>
              </w:rPr>
              <w:t xml:space="preserve"> ведомственного контроля и организации закупок в сфере здравоохранения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 w:rsidP="00347001">
            <w:pPr>
              <w:jc w:val="both"/>
            </w:pPr>
            <w:r w:rsidRPr="000F7EFC">
              <w:rPr>
                <w:sz w:val="28"/>
                <w:szCs w:val="28"/>
              </w:rPr>
              <w:t xml:space="preserve">Противодействие коррупции </w:t>
            </w:r>
            <w:r>
              <w:rPr>
                <w:sz w:val="28"/>
                <w:szCs w:val="28"/>
              </w:rPr>
              <w:t>в</w:t>
            </w:r>
            <w:r w:rsidRPr="000F7EFC">
              <w:rPr>
                <w:sz w:val="28"/>
                <w:szCs w:val="28"/>
              </w:rPr>
              <w:t xml:space="preserve"> системе государственной 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 w:rsidP="00347001">
            <w:pPr>
              <w:jc w:val="both"/>
            </w:pPr>
            <w:r w:rsidRPr="00E36B6F">
              <w:rPr>
                <w:sz w:val="28"/>
                <w:szCs w:val="28"/>
              </w:rPr>
              <w:t>ЧОУДПО «Академия бизнеса и управления системами»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>
            <w:r w:rsidRPr="00CE5672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 w:rsidP="00543536">
            <w:pPr>
              <w:jc w:val="center"/>
            </w:pPr>
            <w:r w:rsidRPr="0054112B"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 w:rsidP="00347001">
            <w:pPr>
              <w:jc w:val="center"/>
            </w:pPr>
            <w:r w:rsidRPr="00AD7D77">
              <w:rPr>
                <w:sz w:val="28"/>
                <w:szCs w:val="28"/>
              </w:rPr>
              <w:t>3875,0</w:t>
            </w:r>
          </w:p>
        </w:tc>
      </w:tr>
      <w:tr w:rsidR="00347001" w:rsidTr="00E37CEE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202DE1" w:rsidP="00202D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202DE1">
              <w:rPr>
                <w:sz w:val="28"/>
                <w:szCs w:val="28"/>
              </w:rPr>
              <w:t>отдела материального обеспечения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 w:rsidP="00347001">
            <w:pPr>
              <w:jc w:val="both"/>
            </w:pPr>
            <w:r w:rsidRPr="000F7EFC">
              <w:rPr>
                <w:sz w:val="28"/>
                <w:szCs w:val="28"/>
              </w:rPr>
              <w:t xml:space="preserve">Противодействие коррупции </w:t>
            </w:r>
            <w:r>
              <w:rPr>
                <w:sz w:val="28"/>
                <w:szCs w:val="28"/>
              </w:rPr>
              <w:t>в</w:t>
            </w:r>
            <w:r w:rsidRPr="000F7EFC">
              <w:rPr>
                <w:sz w:val="28"/>
                <w:szCs w:val="28"/>
              </w:rPr>
              <w:t xml:space="preserve">  системе государственной 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 w:rsidP="00347001">
            <w:pPr>
              <w:jc w:val="both"/>
            </w:pPr>
            <w:r w:rsidRPr="00E36B6F">
              <w:rPr>
                <w:sz w:val="28"/>
                <w:szCs w:val="28"/>
              </w:rPr>
              <w:t>ЧОУДПО «Академия бизнеса и управления системами»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>
            <w:r w:rsidRPr="00CE5672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 w:rsidP="00543536">
            <w:pPr>
              <w:jc w:val="center"/>
            </w:pPr>
            <w:r w:rsidRPr="0054112B"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 w:rsidP="00347001">
            <w:pPr>
              <w:jc w:val="center"/>
            </w:pPr>
            <w:r w:rsidRPr="00AD7D77">
              <w:rPr>
                <w:sz w:val="28"/>
                <w:szCs w:val="28"/>
              </w:rPr>
              <w:t>3875,0</w:t>
            </w:r>
          </w:p>
        </w:tc>
      </w:tr>
      <w:tr w:rsidR="00347001" w:rsidTr="00E37CEE">
        <w:trPr>
          <w:trHeight w:val="2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202DE1" w:rsidP="00202D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 w:rsidP="00347001">
            <w:pPr>
              <w:jc w:val="both"/>
            </w:pPr>
            <w:r w:rsidRPr="000F7EFC">
              <w:rPr>
                <w:sz w:val="28"/>
                <w:szCs w:val="28"/>
              </w:rPr>
              <w:t xml:space="preserve">Противодействие коррупции </w:t>
            </w:r>
            <w:r>
              <w:rPr>
                <w:sz w:val="28"/>
                <w:szCs w:val="28"/>
              </w:rPr>
              <w:t>в</w:t>
            </w:r>
            <w:r w:rsidRPr="000F7EFC">
              <w:rPr>
                <w:sz w:val="28"/>
                <w:szCs w:val="28"/>
              </w:rPr>
              <w:t xml:space="preserve">  системе государственной 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 w:rsidP="00347001">
            <w:pPr>
              <w:jc w:val="both"/>
            </w:pPr>
            <w:r w:rsidRPr="00E36B6F">
              <w:rPr>
                <w:sz w:val="28"/>
                <w:szCs w:val="28"/>
              </w:rPr>
              <w:t>ЧОУДПО «Академия бизнеса и управления системами»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>
            <w:r w:rsidRPr="00CE5672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 w:rsidP="00543536">
            <w:pPr>
              <w:jc w:val="center"/>
            </w:pPr>
            <w:r w:rsidRPr="0054112B"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 w:rsidP="00347001">
            <w:pPr>
              <w:jc w:val="center"/>
            </w:pPr>
            <w:r w:rsidRPr="00AD7D77">
              <w:rPr>
                <w:sz w:val="28"/>
                <w:szCs w:val="28"/>
              </w:rPr>
              <w:t>3875,0</w:t>
            </w:r>
          </w:p>
        </w:tc>
      </w:tr>
      <w:tr w:rsidR="00347001" w:rsidTr="00677B5F">
        <w:trPr>
          <w:trHeight w:val="196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E1" w:rsidRPr="00202DE1" w:rsidRDefault="00202DE1" w:rsidP="00202D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консультант д</w:t>
            </w:r>
            <w:r w:rsidRPr="00202DE1">
              <w:rPr>
                <w:sz w:val="28"/>
                <w:szCs w:val="28"/>
              </w:rPr>
              <w:t>епартамент</w:t>
            </w:r>
            <w:r>
              <w:rPr>
                <w:sz w:val="28"/>
                <w:szCs w:val="28"/>
              </w:rPr>
              <w:t>а</w:t>
            </w:r>
            <w:r w:rsidRPr="00202DE1">
              <w:rPr>
                <w:sz w:val="28"/>
                <w:szCs w:val="28"/>
              </w:rPr>
              <w:t xml:space="preserve"> охраны здоровья населения и ведомственного контроля </w:t>
            </w:r>
          </w:p>
          <w:p w:rsidR="00347001" w:rsidRDefault="00202DE1" w:rsidP="00202D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2DE1">
              <w:rPr>
                <w:sz w:val="28"/>
                <w:szCs w:val="28"/>
              </w:rPr>
              <w:t>качества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 w:rsidP="00347001">
            <w:pPr>
              <w:jc w:val="both"/>
            </w:pPr>
            <w:r w:rsidRPr="000F7EFC">
              <w:rPr>
                <w:sz w:val="28"/>
                <w:szCs w:val="28"/>
              </w:rPr>
              <w:t xml:space="preserve">Противодействие коррупции </w:t>
            </w:r>
            <w:r>
              <w:rPr>
                <w:sz w:val="28"/>
                <w:szCs w:val="28"/>
              </w:rPr>
              <w:t>в</w:t>
            </w:r>
            <w:r w:rsidRPr="000F7EFC">
              <w:rPr>
                <w:sz w:val="28"/>
                <w:szCs w:val="28"/>
              </w:rPr>
              <w:t xml:space="preserve">  системе государственной и 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 w:rsidP="00347001">
            <w:pPr>
              <w:jc w:val="both"/>
            </w:pPr>
            <w:r w:rsidRPr="00E36B6F">
              <w:rPr>
                <w:sz w:val="28"/>
                <w:szCs w:val="28"/>
              </w:rPr>
              <w:t>ЧОУДПО «Академия бизнеса и управления системами»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>
            <w:r w:rsidRPr="00CE5672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 w:rsidP="00543536">
            <w:pPr>
              <w:jc w:val="center"/>
            </w:pPr>
            <w:r w:rsidRPr="0054112B"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01" w:rsidRDefault="00347001" w:rsidP="00347001">
            <w:pPr>
              <w:jc w:val="center"/>
            </w:pPr>
            <w:r w:rsidRPr="00AD7D77">
              <w:rPr>
                <w:sz w:val="28"/>
                <w:szCs w:val="28"/>
              </w:rPr>
              <w:t>3875,0</w:t>
            </w:r>
          </w:p>
        </w:tc>
      </w:tr>
      <w:tr w:rsidR="00677B5F" w:rsidTr="00E37CEE">
        <w:trPr>
          <w:trHeight w:val="1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5F" w:rsidRDefault="00677B5F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 w:colFirst="2" w:colLast="6"/>
            <w:r>
              <w:rPr>
                <w:sz w:val="28"/>
                <w:szCs w:val="28"/>
              </w:rPr>
              <w:t>1.7.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5F" w:rsidRPr="00677B5F" w:rsidRDefault="00677B5F" w:rsidP="00677B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д</w:t>
            </w:r>
            <w:r w:rsidRPr="00677B5F">
              <w:rPr>
                <w:sz w:val="28"/>
                <w:szCs w:val="28"/>
              </w:rPr>
              <w:t>епартамент</w:t>
            </w:r>
            <w:r>
              <w:rPr>
                <w:sz w:val="28"/>
                <w:szCs w:val="28"/>
              </w:rPr>
              <w:t>а</w:t>
            </w:r>
            <w:r w:rsidRPr="00677B5F">
              <w:rPr>
                <w:sz w:val="28"/>
                <w:szCs w:val="28"/>
              </w:rPr>
              <w:t xml:space="preserve"> организации программной и проектной деятельности </w:t>
            </w:r>
            <w:r w:rsidRPr="00677B5F">
              <w:rPr>
                <w:sz w:val="28"/>
                <w:szCs w:val="28"/>
              </w:rPr>
              <w:lastRenderedPageBreak/>
              <w:t xml:space="preserve">в сфере </w:t>
            </w:r>
          </w:p>
          <w:p w:rsidR="00677B5F" w:rsidRDefault="00677B5F" w:rsidP="00677B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7B5F">
              <w:rPr>
                <w:sz w:val="28"/>
                <w:szCs w:val="28"/>
              </w:rPr>
              <w:t>здравоохранения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5F" w:rsidRDefault="00677B5F" w:rsidP="00C76D2C">
            <w:pPr>
              <w:jc w:val="both"/>
            </w:pPr>
            <w:r w:rsidRPr="000F7EFC">
              <w:rPr>
                <w:sz w:val="28"/>
                <w:szCs w:val="28"/>
              </w:rPr>
              <w:lastRenderedPageBreak/>
              <w:t xml:space="preserve">Противодействие коррупции </w:t>
            </w:r>
            <w:r>
              <w:rPr>
                <w:sz w:val="28"/>
                <w:szCs w:val="28"/>
              </w:rPr>
              <w:t>в</w:t>
            </w:r>
            <w:r w:rsidRPr="000F7EFC">
              <w:rPr>
                <w:sz w:val="28"/>
                <w:szCs w:val="28"/>
              </w:rPr>
              <w:t xml:space="preserve">  системе государственной и </w:t>
            </w:r>
            <w:r w:rsidRPr="000F7EFC">
              <w:rPr>
                <w:sz w:val="28"/>
                <w:szCs w:val="28"/>
              </w:rPr>
              <w:lastRenderedPageBreak/>
              <w:t>муниципальной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5F" w:rsidRDefault="00677B5F" w:rsidP="00C76D2C">
            <w:pPr>
              <w:jc w:val="both"/>
            </w:pPr>
            <w:r w:rsidRPr="00E36B6F">
              <w:rPr>
                <w:sz w:val="28"/>
                <w:szCs w:val="28"/>
              </w:rPr>
              <w:lastRenderedPageBreak/>
              <w:t>ЧОУДПО «Академия бизнеса и управления системами»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5F" w:rsidRDefault="00677B5F" w:rsidP="00C76D2C">
            <w:r w:rsidRPr="00CE5672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5F" w:rsidRDefault="00677B5F" w:rsidP="00C76D2C">
            <w:pPr>
              <w:jc w:val="center"/>
            </w:pPr>
            <w:r w:rsidRPr="0054112B"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5F" w:rsidRDefault="00677B5F" w:rsidP="00C76D2C">
            <w:pPr>
              <w:jc w:val="center"/>
            </w:pPr>
            <w:r w:rsidRPr="00AD7D77">
              <w:rPr>
                <w:sz w:val="28"/>
                <w:szCs w:val="28"/>
              </w:rPr>
              <w:t>3875,0</w:t>
            </w:r>
          </w:p>
        </w:tc>
      </w:tr>
      <w:bookmarkEnd w:id="0"/>
      <w:tr w:rsidR="00347001" w:rsidTr="00E37CEE">
        <w:trPr>
          <w:trHeight w:val="187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36" w:rsidRDefault="00543536" w:rsidP="00B51F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677B5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  <w:p w:rsidR="00B51FF9" w:rsidRDefault="00B51FF9" w:rsidP="00B51F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51FF9" w:rsidRDefault="00B51FF9" w:rsidP="00B51F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51FF9" w:rsidRDefault="00B51FF9" w:rsidP="00B51F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51FF9" w:rsidRDefault="00B51FF9" w:rsidP="00B51F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DE" w:rsidRPr="005434DE" w:rsidRDefault="005434DE" w:rsidP="00B51F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5434DE">
              <w:rPr>
                <w:sz w:val="28"/>
                <w:szCs w:val="28"/>
              </w:rPr>
              <w:t xml:space="preserve">департамента охраны здоровья населения и ведомственного контроля </w:t>
            </w:r>
          </w:p>
          <w:p w:rsidR="00B51FF9" w:rsidRDefault="005434DE" w:rsidP="00B51F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34DE">
              <w:rPr>
                <w:sz w:val="28"/>
                <w:szCs w:val="28"/>
              </w:rPr>
              <w:t>качества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36" w:rsidRDefault="005434DE" w:rsidP="00B51F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здоровья сельского населения</w:t>
            </w:r>
          </w:p>
          <w:p w:rsidR="00B51FF9" w:rsidRDefault="00B51FF9" w:rsidP="00B51F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51FF9" w:rsidRDefault="00B51FF9" w:rsidP="00B51F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51FF9" w:rsidRDefault="00B51FF9" w:rsidP="00B51F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51FF9" w:rsidRDefault="00B51FF9" w:rsidP="00B51F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36" w:rsidRDefault="005434DE" w:rsidP="00B51F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ОГАПОУ «Боровичский медицинский колледж имени А.А. Кокорина»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36" w:rsidRDefault="005434DE" w:rsidP="00B51F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34DE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36" w:rsidRDefault="005434DE" w:rsidP="00B51F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36" w:rsidRDefault="005434DE" w:rsidP="00B51F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2875,0</w:t>
            </w:r>
          </w:p>
        </w:tc>
      </w:tr>
      <w:tr w:rsidR="00B51FF9" w:rsidTr="00E37CEE">
        <w:trPr>
          <w:trHeight w:val="2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F9" w:rsidRDefault="00B51FF9" w:rsidP="00677B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77B5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F9" w:rsidRDefault="00B51FF9" w:rsidP="00B51F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– эксперт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F9" w:rsidRDefault="00B51FF9" w:rsidP="00B51F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 мобилизационной подготовки в субъекте 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F9" w:rsidRDefault="00B51FF9" w:rsidP="00B51F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ФГБВОУ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«Академия гражданской защиты МЧС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F9" w:rsidRPr="005434DE" w:rsidRDefault="00B51FF9" w:rsidP="00B51F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1FF9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F9" w:rsidRDefault="00B51FF9" w:rsidP="00B51F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F9" w:rsidRDefault="008B1F43" w:rsidP="008B1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51FF9" w:rsidTr="00E37CEE">
        <w:trPr>
          <w:trHeight w:val="31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F9" w:rsidRDefault="00B51FF9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77B5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  <w:p w:rsidR="00994730" w:rsidRDefault="00994730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94730" w:rsidRDefault="00994730" w:rsidP="009947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F9" w:rsidRDefault="00B51FF9" w:rsidP="005434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– эксперт лицензионного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0" w:rsidRDefault="00B51FF9" w:rsidP="00992D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Эффективные коммуникации и управление </w:t>
            </w:r>
            <w:r w:rsidR="00C61EE1">
              <w:rPr>
                <w:sz w:val="28"/>
                <w:szCs w:val="28"/>
              </w:rPr>
              <w:t>конфликтами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0" w:rsidRDefault="00C61EE1" w:rsidP="00C61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ДПО «Санкт-Петербургский межрегиональный ресурсный центр»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F9" w:rsidRDefault="00C61EE1" w:rsidP="00C61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1FF9">
              <w:rPr>
                <w:sz w:val="28"/>
                <w:szCs w:val="28"/>
              </w:rPr>
              <w:t>Повышение квалификации</w:t>
            </w:r>
          </w:p>
          <w:p w:rsidR="00994730" w:rsidRPr="005434DE" w:rsidRDefault="00994730" w:rsidP="00C61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0" w:rsidRDefault="00C61EE1" w:rsidP="009947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994730" w:rsidRDefault="00994730" w:rsidP="00C61E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F9" w:rsidRDefault="00B51FF9" w:rsidP="008B1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94730" w:rsidRDefault="008B1F43" w:rsidP="008B1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14 000</w:t>
            </w:r>
          </w:p>
        </w:tc>
      </w:tr>
      <w:tr w:rsidR="00994730" w:rsidTr="00E37CEE">
        <w:trPr>
          <w:trHeight w:val="4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0" w:rsidRDefault="00994730" w:rsidP="00677B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77B5F">
              <w:rPr>
                <w:sz w:val="28"/>
                <w:szCs w:val="28"/>
              </w:rPr>
              <w:t>11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0" w:rsidRDefault="00994730" w:rsidP="005434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консультант департамента правовой и кадровой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0" w:rsidRDefault="0075450C" w:rsidP="00992D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государственной гражданской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0" w:rsidRDefault="0075450C" w:rsidP="00C61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РАНХИГС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0C" w:rsidRDefault="0075450C" w:rsidP="00754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1FF9">
              <w:rPr>
                <w:sz w:val="28"/>
                <w:szCs w:val="28"/>
              </w:rPr>
              <w:t>Повышение квалификации</w:t>
            </w:r>
          </w:p>
          <w:p w:rsidR="00994730" w:rsidRPr="00B51FF9" w:rsidRDefault="00994730" w:rsidP="00C61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0" w:rsidRDefault="0075450C" w:rsidP="00C61E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0" w:rsidRPr="008B1F43" w:rsidRDefault="008B1F43" w:rsidP="008B1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5200</w:t>
            </w:r>
          </w:p>
        </w:tc>
      </w:tr>
      <w:tr w:rsidR="00FF51E4" w:rsidTr="0034700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4" w:rsidRDefault="00FF51E4" w:rsidP="00992D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</w:t>
            </w:r>
          </w:p>
        </w:tc>
        <w:tc>
          <w:tcPr>
            <w:tcW w:w="14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4" w:rsidRDefault="00FF51E4" w:rsidP="00992D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мероприятия по профессиональному развитию</w:t>
            </w:r>
          </w:p>
        </w:tc>
      </w:tr>
      <w:tr w:rsidR="00FF51E4" w:rsidTr="00E37CEE">
        <w:trPr>
          <w:trHeight w:val="9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4" w:rsidRDefault="00FF51E4" w:rsidP="00C61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3" w:rsidRPr="00BB7239" w:rsidRDefault="00C61EE1" w:rsidP="00C61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  ведомственного контроля и организации закупок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4" w:rsidRDefault="00C61EE1" w:rsidP="00C61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и муниципальные закупки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4" w:rsidRDefault="00C61EE1" w:rsidP="00C61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Российский аукционный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4" w:rsidRDefault="00C61EE1" w:rsidP="00C61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4" w:rsidRDefault="00C61EE1" w:rsidP="00C61E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E4" w:rsidRDefault="008B1F43" w:rsidP="00C61E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B1F43" w:rsidTr="00E37CEE">
        <w:trPr>
          <w:trHeight w:val="2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3" w:rsidRPr="008B1F43" w:rsidRDefault="008B1F43" w:rsidP="00C61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3" w:rsidRDefault="008B1F43" w:rsidP="00C61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  <w:r w:rsidRPr="008B1F43">
              <w:rPr>
                <w:sz w:val="28"/>
                <w:szCs w:val="28"/>
              </w:rPr>
              <w:t>департамента экономического планирования и финансирования</w:t>
            </w:r>
            <w:r>
              <w:rPr>
                <w:sz w:val="28"/>
                <w:szCs w:val="28"/>
              </w:rPr>
              <w:t xml:space="preserve"> – 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3" w:rsidRPr="008B1F43" w:rsidRDefault="008B1F43" w:rsidP="008B1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1F43">
              <w:rPr>
                <w:sz w:val="28"/>
                <w:szCs w:val="28"/>
              </w:rPr>
              <w:t>«Новые аспекты организации учёта госфинансов в условиях развития цифровой среды и</w:t>
            </w:r>
            <w:r w:rsidR="00E37CEE">
              <w:rPr>
                <w:sz w:val="28"/>
                <w:szCs w:val="28"/>
              </w:rPr>
              <w:t xml:space="preserve"> </w:t>
            </w:r>
            <w:r w:rsidRPr="008B1F43">
              <w:rPr>
                <w:sz w:val="28"/>
                <w:szCs w:val="28"/>
              </w:rPr>
              <w:t>моделей централизации. Внедрение электронного документооборота. Отчетность госфинансов</w:t>
            </w:r>
          </w:p>
          <w:p w:rsidR="008B1F43" w:rsidRDefault="008B1F43" w:rsidP="008B1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1F43">
              <w:rPr>
                <w:sz w:val="28"/>
                <w:szCs w:val="28"/>
              </w:rPr>
              <w:t>- анализ ошибок и новые требования к раскрытию информации»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3" w:rsidRDefault="008B1F43" w:rsidP="00C61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1F43">
              <w:rPr>
                <w:sz w:val="28"/>
                <w:szCs w:val="28"/>
              </w:rPr>
              <w:t>«СКАЙ-Бюджет»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3" w:rsidRDefault="008B1F43" w:rsidP="00C61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3" w:rsidRDefault="008B1F43" w:rsidP="008B1F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3" w:rsidRDefault="008B1F43" w:rsidP="00C61E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</w:tr>
      <w:tr w:rsidR="008B1F43" w:rsidTr="00E37CEE">
        <w:trPr>
          <w:trHeight w:val="2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3" w:rsidRDefault="008B1F43" w:rsidP="00C61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3" w:rsidRDefault="008B1F43" w:rsidP="008B1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1F43">
              <w:rPr>
                <w:sz w:val="28"/>
                <w:szCs w:val="28"/>
              </w:rPr>
              <w:t>Ведущий консультант департамента экономического планирования и финансирования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3" w:rsidRDefault="008B1F43" w:rsidP="00C61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Новации бюджетного законодательства 2022-2023 годов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3" w:rsidRDefault="008B1F43" w:rsidP="00C61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«Парус – Национальные реформы»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3" w:rsidRDefault="008B1F43" w:rsidP="00C61E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3" w:rsidRDefault="008B1F43" w:rsidP="00C61E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3" w:rsidRDefault="008B1F43" w:rsidP="00C61E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B1F43" w:rsidRDefault="008B1F43" w:rsidP="00C61E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14 200</w:t>
            </w:r>
          </w:p>
        </w:tc>
      </w:tr>
    </w:tbl>
    <w:p w:rsidR="00FF51E4" w:rsidRDefault="00FF51E4" w:rsidP="00FF51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1E4" w:rsidRPr="00437151" w:rsidRDefault="00FF51E4" w:rsidP="00FF51E4">
      <w:pPr>
        <w:rPr>
          <w:sz w:val="28"/>
          <w:szCs w:val="28"/>
        </w:rPr>
      </w:pPr>
    </w:p>
    <w:p w:rsidR="00B9009D" w:rsidRDefault="00B9009D"/>
    <w:sectPr w:rsidR="00B9009D" w:rsidSect="00347001">
      <w:footerReference w:type="first" r:id="rId7"/>
      <w:pgSz w:w="16838" w:h="11906" w:orient="landscape"/>
      <w:pgMar w:top="1985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99" w:rsidRDefault="00135399">
      <w:r>
        <w:separator/>
      </w:r>
    </w:p>
  </w:endnote>
  <w:endnote w:type="continuationSeparator" w:id="0">
    <w:p w:rsidR="00135399" w:rsidRDefault="0013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18B" w:rsidRPr="00CA29DC" w:rsidRDefault="00135399" w:rsidP="00AE1B72">
    <w:pPr>
      <w:tabs>
        <w:tab w:val="left" w:pos="5103"/>
      </w:tabs>
      <w:overflowPunct w:val="0"/>
      <w:autoSpaceDE w:val="0"/>
      <w:autoSpaceDN w:val="0"/>
      <w:adjustRightInd w:val="0"/>
      <w:spacing w:line="180" w:lineRule="exact"/>
      <w:textAlignment w:val="baselin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99" w:rsidRDefault="00135399">
      <w:r>
        <w:separator/>
      </w:r>
    </w:p>
  </w:footnote>
  <w:footnote w:type="continuationSeparator" w:id="0">
    <w:p w:rsidR="00135399" w:rsidRDefault="00135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E4"/>
    <w:rsid w:val="00135399"/>
    <w:rsid w:val="00202DE1"/>
    <w:rsid w:val="00245C91"/>
    <w:rsid w:val="00347001"/>
    <w:rsid w:val="003D160D"/>
    <w:rsid w:val="005434DE"/>
    <w:rsid w:val="00543536"/>
    <w:rsid w:val="005F00B7"/>
    <w:rsid w:val="00677B5F"/>
    <w:rsid w:val="00736BCE"/>
    <w:rsid w:val="0075450C"/>
    <w:rsid w:val="008B1F43"/>
    <w:rsid w:val="00994730"/>
    <w:rsid w:val="009F58EF"/>
    <w:rsid w:val="00B51FF9"/>
    <w:rsid w:val="00B52C72"/>
    <w:rsid w:val="00B9009D"/>
    <w:rsid w:val="00BB7239"/>
    <w:rsid w:val="00C61EE1"/>
    <w:rsid w:val="00E37CEE"/>
    <w:rsid w:val="00E82D3E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6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1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16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16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6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1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D16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16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отношений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Дубовицкая Ирина Витальевна</dc:creator>
  <cp:lastModifiedBy>Владимир О. Карпов</cp:lastModifiedBy>
  <cp:revision>9</cp:revision>
  <dcterms:created xsi:type="dcterms:W3CDTF">2023-01-11T06:05:00Z</dcterms:created>
  <dcterms:modified xsi:type="dcterms:W3CDTF">2023-01-16T16:13:00Z</dcterms:modified>
</cp:coreProperties>
</file>