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54A" w:rsidRDefault="008B054A">
      <w:pPr>
        <w:pStyle w:val="ConsPlusTitle"/>
        <w:jc w:val="center"/>
        <w:outlineLvl w:val="0"/>
      </w:pPr>
      <w:r>
        <w:t>МИНИСТЕРСТВО ЗДРАВООХРАНЕНИЯ НОВГОРОДСКОЙ ОБЛАСТИ</w:t>
      </w:r>
    </w:p>
    <w:p w:rsidR="008B054A" w:rsidRDefault="008B054A">
      <w:pPr>
        <w:pStyle w:val="ConsPlusTitle"/>
        <w:jc w:val="center"/>
      </w:pPr>
    </w:p>
    <w:p w:rsidR="008B054A" w:rsidRDefault="008B054A">
      <w:pPr>
        <w:pStyle w:val="ConsPlusTitle"/>
        <w:jc w:val="center"/>
      </w:pPr>
      <w:r>
        <w:t>ПРИКАЗ</w:t>
      </w:r>
    </w:p>
    <w:p w:rsidR="008B054A" w:rsidRDefault="008B054A">
      <w:pPr>
        <w:pStyle w:val="ConsPlusTitle"/>
        <w:jc w:val="center"/>
      </w:pPr>
      <w:r>
        <w:t>от 21 апреля 2023 г. N 409-д</w:t>
      </w:r>
    </w:p>
    <w:p w:rsidR="008B054A" w:rsidRDefault="008B054A">
      <w:pPr>
        <w:pStyle w:val="ConsPlusTitle"/>
        <w:jc w:val="center"/>
      </w:pPr>
    </w:p>
    <w:p w:rsidR="008B054A" w:rsidRDefault="008B054A">
      <w:pPr>
        <w:pStyle w:val="ConsPlusTitle"/>
        <w:jc w:val="center"/>
      </w:pPr>
      <w:r>
        <w:t>ОБ ОРГАНИЗАЦИИ РАБОТЫ ПО ОКАЗАНИЮ МЕДИЦИНСКОЙ ПОМОЩИ</w:t>
      </w:r>
    </w:p>
    <w:p w:rsidR="008B054A" w:rsidRDefault="008B054A">
      <w:pPr>
        <w:pStyle w:val="ConsPlusTitle"/>
        <w:jc w:val="center"/>
      </w:pPr>
      <w:r>
        <w:t>ВЗРОСЛОМУ НАСЕЛЕНИЮ ПО ПРОФИЛЮ "ХИРУРГИЯ"</w:t>
      </w:r>
    </w:p>
    <w:p w:rsidR="008B054A" w:rsidRDefault="008B054A">
      <w:pPr>
        <w:pStyle w:val="ConsPlusTitle"/>
        <w:jc w:val="center"/>
      </w:pPr>
      <w:r>
        <w:t>НА ТЕРРИТОРИИ НОВГОРОДСКОЙ ОБЛАСТИ</w:t>
      </w: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15 ноября 2012 г. N 922н "Об утверждении Порядка оказания медицинской помощи взрослому населению по профилю "хирургия", а также в целях улучшения качества оказания медицинской помощи по профилю "хирургия" населению Новгородской области приказываю:</w:t>
      </w:r>
    </w:p>
    <w:p w:rsidR="008B054A" w:rsidRDefault="008B054A">
      <w:pPr>
        <w:pStyle w:val="ConsPlusNormal"/>
        <w:spacing w:before="220"/>
        <w:ind w:firstLine="540"/>
        <w:jc w:val="both"/>
      </w:pPr>
      <w:r>
        <w:t>1. Утвердить:</w:t>
      </w:r>
    </w:p>
    <w:p w:rsidR="008B054A" w:rsidRDefault="008B054A">
      <w:pPr>
        <w:pStyle w:val="ConsPlusNormal"/>
        <w:spacing w:before="220"/>
        <w:ind w:firstLine="540"/>
        <w:jc w:val="both"/>
      </w:pPr>
      <w:r>
        <w:t xml:space="preserve">1.1. </w:t>
      </w:r>
      <w:hyperlink w:anchor="P31">
        <w:r>
          <w:rPr>
            <w:color w:val="0000FF"/>
          </w:rPr>
          <w:t>Перечень</w:t>
        </w:r>
      </w:hyperlink>
      <w:r>
        <w:t xml:space="preserve"> медицинских организаций, участвующих в оказании первичной медико-санитарной, специализированной, в том числе высокотехнологичной, медицинской помощи по профилю "хирургия", согласно приложению N 1 к настоящему приказу;</w:t>
      </w:r>
    </w:p>
    <w:p w:rsidR="008B054A" w:rsidRDefault="008B054A">
      <w:pPr>
        <w:pStyle w:val="ConsPlusNormal"/>
        <w:spacing w:before="220"/>
        <w:ind w:firstLine="540"/>
        <w:jc w:val="both"/>
      </w:pPr>
      <w:r>
        <w:t xml:space="preserve">1.2. </w:t>
      </w:r>
      <w:hyperlink w:anchor="P79">
        <w:r>
          <w:rPr>
            <w:color w:val="0000FF"/>
          </w:rPr>
          <w:t>Схему</w:t>
        </w:r>
      </w:hyperlink>
      <w:r>
        <w:t xml:space="preserve"> маршрутизации пациентов по профилю "хирургия" в медицинских организациях Новгородской области при оказании специализированной помощи в экстренной и неотложной форме, согласно приложению N 2 к настоящему приказу.</w:t>
      </w:r>
    </w:p>
    <w:p w:rsidR="008B054A" w:rsidRDefault="008B054A">
      <w:pPr>
        <w:pStyle w:val="ConsPlusNormal"/>
        <w:spacing w:before="220"/>
        <w:ind w:firstLine="540"/>
        <w:jc w:val="both"/>
      </w:pPr>
      <w:r>
        <w:t>2. Главному врачу ГОБУЗ "Новгородская станция скорой медицинской помощи" Смородину Б.М. обеспечить маршрутизацию пациентов в соответствии с требованиями настоящего приказа.</w:t>
      </w:r>
    </w:p>
    <w:p w:rsidR="008B054A" w:rsidRDefault="008B054A">
      <w:pPr>
        <w:pStyle w:val="ConsPlusNormal"/>
        <w:spacing w:before="220"/>
        <w:ind w:firstLine="540"/>
        <w:jc w:val="both"/>
      </w:pPr>
      <w:r>
        <w:t>3. Настоящий приказ вступает в силу с момента подписания и распространяется на правоотношения, возникшие с 01.04.2023.</w:t>
      </w:r>
    </w:p>
    <w:p w:rsidR="008B054A" w:rsidRDefault="008B054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right"/>
      </w:pPr>
      <w:r>
        <w:t>Министр</w:t>
      </w:r>
    </w:p>
    <w:p w:rsidR="008B054A" w:rsidRDefault="008B054A">
      <w:pPr>
        <w:pStyle w:val="ConsPlusNormal"/>
        <w:jc w:val="right"/>
      </w:pPr>
      <w:r>
        <w:t>В.Н.ЯКОВЛЕВ</w:t>
      </w: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right"/>
        <w:outlineLvl w:val="0"/>
      </w:pPr>
      <w:r>
        <w:lastRenderedPageBreak/>
        <w:t>Приложение N 1</w:t>
      </w:r>
    </w:p>
    <w:p w:rsidR="008B054A" w:rsidRDefault="008B054A">
      <w:pPr>
        <w:pStyle w:val="ConsPlusNormal"/>
        <w:jc w:val="right"/>
      </w:pPr>
      <w:r>
        <w:t>к приказу</w:t>
      </w:r>
    </w:p>
    <w:p w:rsidR="008B054A" w:rsidRDefault="008B054A">
      <w:pPr>
        <w:pStyle w:val="ConsPlusNormal"/>
        <w:jc w:val="right"/>
      </w:pPr>
      <w:r>
        <w:t>министерства здравоохранения</w:t>
      </w:r>
    </w:p>
    <w:p w:rsidR="008B054A" w:rsidRDefault="008B054A">
      <w:pPr>
        <w:pStyle w:val="ConsPlusNormal"/>
        <w:jc w:val="right"/>
      </w:pPr>
      <w:r>
        <w:t>Новгородской области</w:t>
      </w:r>
    </w:p>
    <w:p w:rsidR="008B054A" w:rsidRDefault="008B054A">
      <w:pPr>
        <w:pStyle w:val="ConsPlusNormal"/>
        <w:jc w:val="right"/>
      </w:pPr>
      <w:r>
        <w:t>от 21.04.2023 N 409-д</w:t>
      </w: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Title"/>
        <w:jc w:val="center"/>
      </w:pPr>
      <w:bookmarkStart w:id="0" w:name="P31"/>
      <w:bookmarkEnd w:id="0"/>
      <w:r>
        <w:t>ПЕРЕЧЕНЬ</w:t>
      </w:r>
    </w:p>
    <w:p w:rsidR="008B054A" w:rsidRDefault="008B054A">
      <w:pPr>
        <w:pStyle w:val="ConsPlusTitle"/>
        <w:jc w:val="center"/>
      </w:pPr>
      <w:r>
        <w:t>МЕДИЦИНСКИХ ОРГАНИЗАЦИЙ, УЧАСТВУЮЩИХ В ОКАЗАНИИ</w:t>
      </w:r>
    </w:p>
    <w:p w:rsidR="008B054A" w:rsidRDefault="008B054A">
      <w:pPr>
        <w:pStyle w:val="ConsPlusTitle"/>
        <w:jc w:val="center"/>
      </w:pPr>
      <w:r>
        <w:t>ПЕРВИЧНОЙ МЕДИКО-САНИТАРНОЙ, СПЕЦИАЛИЗИРОВАННОЙ,</w:t>
      </w:r>
    </w:p>
    <w:p w:rsidR="008B054A" w:rsidRDefault="008B054A">
      <w:pPr>
        <w:pStyle w:val="ConsPlusTitle"/>
        <w:jc w:val="center"/>
      </w:pPr>
      <w:r>
        <w:t>В ТОМ ЧИСЛЕ ВЫСОКОТЕХНОЛОГИЧНОЙ, МЕДИЦИНСКОЙ ПОМОЩИ</w:t>
      </w:r>
    </w:p>
    <w:p w:rsidR="008B054A" w:rsidRDefault="008B054A">
      <w:pPr>
        <w:pStyle w:val="ConsPlusTitle"/>
        <w:jc w:val="center"/>
      </w:pPr>
      <w:r>
        <w:t>ПО ПРОФИЛЮ "ХИРУРГИЯ"</w:t>
      </w: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Title"/>
        <w:jc w:val="center"/>
        <w:outlineLvl w:val="1"/>
      </w:pPr>
      <w:proofErr w:type="gramStart"/>
      <w:r>
        <w:t>Медицинские организации I уровня (первичная</w:t>
      </w:r>
      <w:proofErr w:type="gramEnd"/>
    </w:p>
    <w:p w:rsidR="008B054A" w:rsidRDefault="008B054A">
      <w:pPr>
        <w:pStyle w:val="ConsPlusTitle"/>
        <w:jc w:val="center"/>
      </w:pPr>
      <w:proofErr w:type="gramStart"/>
      <w:r>
        <w:t>медико-санитарная и специализированная медицинская помощь)</w:t>
      </w:r>
      <w:proofErr w:type="gramEnd"/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ind w:firstLine="540"/>
        <w:jc w:val="both"/>
      </w:pPr>
      <w:r>
        <w:t>ГОБУЗ "</w:t>
      </w:r>
      <w:proofErr w:type="spellStart"/>
      <w:r>
        <w:t>Демянская</w:t>
      </w:r>
      <w:proofErr w:type="spellEnd"/>
      <w:r>
        <w:t xml:space="preserve"> ЦРБ";</w:t>
      </w:r>
    </w:p>
    <w:p w:rsidR="008B054A" w:rsidRDefault="008B054A">
      <w:pPr>
        <w:pStyle w:val="ConsPlusNormal"/>
        <w:spacing w:before="220"/>
        <w:ind w:firstLine="540"/>
        <w:jc w:val="both"/>
      </w:pPr>
      <w:r>
        <w:t>ГОБУЗ "Зарубинская ЦРБ";</w:t>
      </w:r>
    </w:p>
    <w:p w:rsidR="008B054A" w:rsidRDefault="008B054A">
      <w:pPr>
        <w:pStyle w:val="ConsPlusNormal"/>
        <w:spacing w:before="220"/>
        <w:ind w:firstLine="540"/>
        <w:jc w:val="both"/>
      </w:pPr>
      <w:r>
        <w:t>ГОБУЗ "</w:t>
      </w:r>
      <w:proofErr w:type="spellStart"/>
      <w:r>
        <w:t>Крестецкая</w:t>
      </w:r>
      <w:proofErr w:type="spellEnd"/>
      <w:r>
        <w:t xml:space="preserve"> ЦРБ";</w:t>
      </w:r>
    </w:p>
    <w:p w:rsidR="008B054A" w:rsidRDefault="008B054A">
      <w:pPr>
        <w:pStyle w:val="ConsPlusNormal"/>
        <w:spacing w:before="220"/>
        <w:ind w:firstLine="540"/>
        <w:jc w:val="both"/>
      </w:pPr>
      <w:r>
        <w:t>ГОБУЗ "</w:t>
      </w:r>
      <w:proofErr w:type="spellStart"/>
      <w:r>
        <w:t>Маловишерская</w:t>
      </w:r>
      <w:proofErr w:type="spellEnd"/>
      <w:r>
        <w:t xml:space="preserve"> ЦРБ";</w:t>
      </w:r>
    </w:p>
    <w:p w:rsidR="008B054A" w:rsidRDefault="008B054A">
      <w:pPr>
        <w:pStyle w:val="ConsPlusNormal"/>
        <w:spacing w:before="220"/>
        <w:ind w:firstLine="540"/>
        <w:jc w:val="both"/>
      </w:pPr>
      <w:r>
        <w:t>ГОБУЗ "</w:t>
      </w:r>
      <w:proofErr w:type="spellStart"/>
      <w:r>
        <w:t>Марёвская</w:t>
      </w:r>
      <w:proofErr w:type="spellEnd"/>
      <w:r>
        <w:t xml:space="preserve"> ЦРБ";</w:t>
      </w:r>
    </w:p>
    <w:p w:rsidR="008B054A" w:rsidRDefault="008B054A">
      <w:pPr>
        <w:pStyle w:val="ConsPlusNormal"/>
        <w:spacing w:before="220"/>
        <w:ind w:firstLine="540"/>
        <w:jc w:val="both"/>
      </w:pPr>
      <w:r>
        <w:t>ГОБУЗ "Новгородская центральная районная больница";</w:t>
      </w:r>
    </w:p>
    <w:p w:rsidR="008B054A" w:rsidRDefault="008B054A">
      <w:pPr>
        <w:pStyle w:val="ConsPlusNormal"/>
        <w:spacing w:before="220"/>
        <w:ind w:firstLine="540"/>
        <w:jc w:val="both"/>
      </w:pPr>
      <w:r>
        <w:t>ГОБУЗ "</w:t>
      </w:r>
      <w:proofErr w:type="spellStart"/>
      <w:r>
        <w:t>Окуловская</w:t>
      </w:r>
      <w:proofErr w:type="spellEnd"/>
      <w:r>
        <w:t xml:space="preserve"> ЦРБ";</w:t>
      </w:r>
    </w:p>
    <w:p w:rsidR="008B054A" w:rsidRDefault="008B054A">
      <w:pPr>
        <w:pStyle w:val="ConsPlusNormal"/>
        <w:spacing w:before="220"/>
        <w:ind w:firstLine="540"/>
        <w:jc w:val="both"/>
      </w:pPr>
      <w:r>
        <w:t>ГОБУЗ "</w:t>
      </w:r>
      <w:proofErr w:type="spellStart"/>
      <w:r>
        <w:t>Пестовская</w:t>
      </w:r>
      <w:proofErr w:type="spellEnd"/>
      <w:r>
        <w:t xml:space="preserve"> ЦРБ";</w:t>
      </w:r>
    </w:p>
    <w:p w:rsidR="008B054A" w:rsidRDefault="008B054A">
      <w:pPr>
        <w:pStyle w:val="ConsPlusNormal"/>
        <w:spacing w:before="220"/>
        <w:ind w:firstLine="540"/>
        <w:jc w:val="both"/>
      </w:pPr>
      <w:r>
        <w:t>ОАУЗ "</w:t>
      </w:r>
      <w:proofErr w:type="spellStart"/>
      <w:r>
        <w:t>Поддорская</w:t>
      </w:r>
      <w:proofErr w:type="spellEnd"/>
      <w:r>
        <w:t xml:space="preserve"> ЦРБ";</w:t>
      </w:r>
    </w:p>
    <w:p w:rsidR="008B054A" w:rsidRDefault="008B054A">
      <w:pPr>
        <w:pStyle w:val="ConsPlusNormal"/>
        <w:spacing w:before="220"/>
        <w:ind w:firstLine="540"/>
        <w:jc w:val="both"/>
      </w:pPr>
      <w:r>
        <w:t xml:space="preserve">ГОБУЗ </w:t>
      </w:r>
      <w:proofErr w:type="spellStart"/>
      <w:r>
        <w:t>Солецкая</w:t>
      </w:r>
      <w:proofErr w:type="spellEnd"/>
      <w:r>
        <w:t xml:space="preserve"> ЦРБ;</w:t>
      </w:r>
    </w:p>
    <w:p w:rsidR="008B054A" w:rsidRDefault="008B054A">
      <w:pPr>
        <w:pStyle w:val="ConsPlusNormal"/>
        <w:spacing w:before="220"/>
        <w:ind w:firstLine="540"/>
        <w:jc w:val="both"/>
      </w:pPr>
      <w:r>
        <w:t>ОАУЗ "</w:t>
      </w:r>
      <w:proofErr w:type="spellStart"/>
      <w:r>
        <w:t>Хвойнинская</w:t>
      </w:r>
      <w:proofErr w:type="spellEnd"/>
      <w:r>
        <w:t xml:space="preserve"> ЦРБ";</w:t>
      </w:r>
    </w:p>
    <w:p w:rsidR="008B054A" w:rsidRDefault="008B054A">
      <w:pPr>
        <w:pStyle w:val="ConsPlusNormal"/>
        <w:spacing w:before="220"/>
        <w:ind w:firstLine="540"/>
        <w:jc w:val="both"/>
      </w:pPr>
      <w:r>
        <w:t>ГОБУЗ "</w:t>
      </w:r>
      <w:proofErr w:type="spellStart"/>
      <w:r>
        <w:t>Чудовская</w:t>
      </w:r>
      <w:proofErr w:type="spellEnd"/>
      <w:r>
        <w:t xml:space="preserve"> ЦРБ";</w:t>
      </w:r>
    </w:p>
    <w:p w:rsidR="008B054A" w:rsidRDefault="008B054A">
      <w:pPr>
        <w:pStyle w:val="ConsPlusNormal"/>
        <w:spacing w:before="220"/>
        <w:ind w:firstLine="540"/>
        <w:jc w:val="both"/>
      </w:pPr>
      <w:r>
        <w:t xml:space="preserve">ГОБУЗ </w:t>
      </w:r>
      <w:proofErr w:type="spellStart"/>
      <w:r>
        <w:t>Шимская</w:t>
      </w:r>
      <w:proofErr w:type="spellEnd"/>
      <w:r>
        <w:t xml:space="preserve"> ЦРБ.</w:t>
      </w: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Title"/>
        <w:jc w:val="center"/>
        <w:outlineLvl w:val="1"/>
      </w:pPr>
      <w:r>
        <w:t>Медицинские организации II уровня - межрайонные медицинские</w:t>
      </w:r>
    </w:p>
    <w:p w:rsidR="008B054A" w:rsidRDefault="008B054A">
      <w:pPr>
        <w:pStyle w:val="ConsPlusTitle"/>
        <w:jc w:val="center"/>
      </w:pPr>
      <w:proofErr w:type="gramStart"/>
      <w:r>
        <w:t>центры (первичная медико-санитарная, специализированная,</w:t>
      </w:r>
      <w:proofErr w:type="gramEnd"/>
    </w:p>
    <w:p w:rsidR="008B054A" w:rsidRDefault="008B054A">
      <w:pPr>
        <w:pStyle w:val="ConsPlusTitle"/>
        <w:jc w:val="center"/>
      </w:pPr>
      <w:r>
        <w:t>в том числе высокотехнологичная, медицинская помощь),</w:t>
      </w:r>
    </w:p>
    <w:p w:rsidR="008B054A" w:rsidRDefault="008B054A">
      <w:pPr>
        <w:pStyle w:val="ConsPlusTitle"/>
        <w:jc w:val="center"/>
      </w:pPr>
      <w:proofErr w:type="gramStart"/>
      <w:r>
        <w:t>выполняющие</w:t>
      </w:r>
      <w:proofErr w:type="gramEnd"/>
      <w:r>
        <w:t xml:space="preserve"> функцию межрайонных хирургических центров</w:t>
      </w: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ind w:firstLine="540"/>
        <w:jc w:val="both"/>
      </w:pPr>
      <w:r>
        <w:t>ГОБУЗ "</w:t>
      </w:r>
      <w:proofErr w:type="spellStart"/>
      <w:r>
        <w:t>Боровичская</w:t>
      </w:r>
      <w:proofErr w:type="spellEnd"/>
      <w:r>
        <w:t xml:space="preserve"> ЦРБ";</w:t>
      </w:r>
    </w:p>
    <w:p w:rsidR="008B054A" w:rsidRDefault="008B054A">
      <w:pPr>
        <w:pStyle w:val="ConsPlusNormal"/>
        <w:spacing w:before="220"/>
        <w:ind w:firstLine="540"/>
        <w:jc w:val="both"/>
      </w:pPr>
      <w:r>
        <w:t>ГОБУЗ Старорусская ЦРБ;</w:t>
      </w:r>
    </w:p>
    <w:p w:rsidR="008B054A" w:rsidRDefault="008B054A">
      <w:pPr>
        <w:pStyle w:val="ConsPlusNormal"/>
        <w:spacing w:before="220"/>
        <w:ind w:firstLine="540"/>
        <w:jc w:val="both"/>
      </w:pPr>
      <w:r>
        <w:t>ГОБУЗ "Центральная городская клиническая больница".</w:t>
      </w: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Title"/>
        <w:jc w:val="center"/>
        <w:outlineLvl w:val="1"/>
      </w:pPr>
      <w:proofErr w:type="gramStart"/>
      <w:r>
        <w:t>Медицинские организации III уровня (специализированная,</w:t>
      </w:r>
      <w:proofErr w:type="gramEnd"/>
    </w:p>
    <w:p w:rsidR="008B054A" w:rsidRDefault="008B054A">
      <w:pPr>
        <w:pStyle w:val="ConsPlusTitle"/>
        <w:jc w:val="center"/>
      </w:pPr>
      <w:r>
        <w:t>в том числе высокотехнологичная, медицинская помощь)</w:t>
      </w: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ind w:firstLine="540"/>
        <w:jc w:val="both"/>
      </w:pPr>
      <w:r>
        <w:t>ГОБУЗ "Новгородская областная клиническая больница";</w:t>
      </w:r>
    </w:p>
    <w:p w:rsidR="008B054A" w:rsidRDefault="008B054A">
      <w:pPr>
        <w:pStyle w:val="ConsPlusNormal"/>
        <w:spacing w:before="220"/>
        <w:ind w:firstLine="540"/>
        <w:jc w:val="both"/>
      </w:pPr>
      <w:proofErr w:type="gramStart"/>
      <w:r>
        <w:lastRenderedPageBreak/>
        <w:t>Валдайский</w:t>
      </w:r>
      <w:proofErr w:type="gramEnd"/>
      <w:r>
        <w:t xml:space="preserve"> ММЦ ФГБУ СЗОНКЦ им. </w:t>
      </w:r>
      <w:proofErr w:type="spellStart"/>
      <w:r>
        <w:t>Л.Г.Соколова</w:t>
      </w:r>
      <w:proofErr w:type="spellEnd"/>
      <w:r>
        <w:t xml:space="preserve"> ФМБА России (по согласованию).</w:t>
      </w: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Normal"/>
        <w:jc w:val="right"/>
        <w:outlineLvl w:val="0"/>
      </w:pPr>
      <w:r>
        <w:lastRenderedPageBreak/>
        <w:t>Приложение N 2</w:t>
      </w:r>
    </w:p>
    <w:p w:rsidR="008B054A" w:rsidRDefault="008B054A">
      <w:pPr>
        <w:pStyle w:val="ConsPlusNormal"/>
        <w:jc w:val="right"/>
      </w:pPr>
      <w:r>
        <w:t>к приказу</w:t>
      </w:r>
    </w:p>
    <w:p w:rsidR="008B054A" w:rsidRDefault="008B054A">
      <w:pPr>
        <w:pStyle w:val="ConsPlusNormal"/>
        <w:jc w:val="right"/>
      </w:pPr>
      <w:r>
        <w:t>министерства здравоохранения</w:t>
      </w:r>
    </w:p>
    <w:p w:rsidR="008B054A" w:rsidRDefault="008B054A">
      <w:pPr>
        <w:pStyle w:val="ConsPlusNormal"/>
        <w:jc w:val="right"/>
      </w:pPr>
      <w:r>
        <w:t>Новгородской области</w:t>
      </w:r>
    </w:p>
    <w:p w:rsidR="008B054A" w:rsidRDefault="008B054A">
      <w:pPr>
        <w:pStyle w:val="ConsPlusNormal"/>
        <w:jc w:val="right"/>
      </w:pPr>
      <w:r>
        <w:t>от 21.04.2023 N 409-д</w:t>
      </w:r>
    </w:p>
    <w:p w:rsidR="008B054A" w:rsidRDefault="008B054A">
      <w:pPr>
        <w:pStyle w:val="ConsPlusNormal"/>
        <w:jc w:val="both"/>
      </w:pPr>
    </w:p>
    <w:p w:rsidR="008B054A" w:rsidRDefault="008B054A">
      <w:pPr>
        <w:pStyle w:val="ConsPlusTitle"/>
        <w:jc w:val="center"/>
      </w:pPr>
      <w:bookmarkStart w:id="1" w:name="P79"/>
      <w:bookmarkEnd w:id="1"/>
      <w:r>
        <w:t>СХЕМА</w:t>
      </w:r>
    </w:p>
    <w:p w:rsidR="008B054A" w:rsidRDefault="008B054A">
      <w:pPr>
        <w:pStyle w:val="ConsPlusTitle"/>
        <w:jc w:val="center"/>
      </w:pPr>
      <w:r>
        <w:t xml:space="preserve">МАРШРУТИЗАЦИИ ПАЦИЕНТОВ ПО ПРОФИЛЮ "ХИРУРГИЯ" </w:t>
      </w:r>
      <w:proofErr w:type="gramStart"/>
      <w:r>
        <w:t>В</w:t>
      </w:r>
      <w:proofErr w:type="gramEnd"/>
      <w:r>
        <w:t xml:space="preserve"> МЕДИЦИНСКИХ</w:t>
      </w:r>
    </w:p>
    <w:p w:rsidR="008B054A" w:rsidRDefault="008B054A">
      <w:pPr>
        <w:pStyle w:val="ConsPlusTitle"/>
        <w:jc w:val="center"/>
      </w:pPr>
      <w:proofErr w:type="gramStart"/>
      <w:r>
        <w:t>ОРГАНИЗАЦИЯХ</w:t>
      </w:r>
      <w:proofErr w:type="gramEnd"/>
      <w:r>
        <w:t xml:space="preserve"> НОВГОРОДСКОЙ ОБЛАСТИ ПРИ ОКАЗАНИИ</w:t>
      </w:r>
    </w:p>
    <w:p w:rsidR="008B054A" w:rsidRDefault="008B054A">
      <w:pPr>
        <w:pStyle w:val="ConsPlusTitle"/>
        <w:jc w:val="center"/>
      </w:pPr>
      <w:r>
        <w:t>СПЕЦИАЛИЗИРОВАННОЙ ПОМОЩИ В ЭКСТРЕННОЙ И НЕОТЛОЖНОЙ ФОРМЕ</w:t>
      </w:r>
    </w:p>
    <w:p w:rsidR="008B054A" w:rsidRDefault="008B05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2381"/>
        <w:gridCol w:w="4536"/>
      </w:tblGrid>
      <w:tr w:rsidR="008B054A">
        <w:tc>
          <w:tcPr>
            <w:tcW w:w="2127" w:type="dxa"/>
          </w:tcPr>
          <w:p w:rsidR="008B054A" w:rsidRDefault="008B054A">
            <w:pPr>
              <w:pStyle w:val="ConsPlusNormal"/>
              <w:jc w:val="center"/>
            </w:pPr>
            <w:r>
              <w:t>Медицинская организация</w:t>
            </w:r>
          </w:p>
        </w:tc>
        <w:tc>
          <w:tcPr>
            <w:tcW w:w="2381" w:type="dxa"/>
          </w:tcPr>
          <w:p w:rsidR="008B054A" w:rsidRDefault="008B054A">
            <w:pPr>
              <w:pStyle w:val="ConsPlusNormal"/>
              <w:jc w:val="center"/>
            </w:pPr>
            <w:r>
              <w:t>Наименование муниципального образования (район, округ)</w:t>
            </w:r>
          </w:p>
        </w:tc>
        <w:tc>
          <w:tcPr>
            <w:tcW w:w="4536" w:type="dxa"/>
          </w:tcPr>
          <w:p w:rsidR="008B054A" w:rsidRDefault="008B054A">
            <w:pPr>
              <w:pStyle w:val="ConsPlusNormal"/>
              <w:jc w:val="center"/>
            </w:pPr>
            <w:r>
              <w:t>Нозология</w:t>
            </w:r>
          </w:p>
        </w:tc>
      </w:tr>
      <w:tr w:rsidR="008B054A">
        <w:tc>
          <w:tcPr>
            <w:tcW w:w="2127" w:type="dxa"/>
          </w:tcPr>
          <w:p w:rsidR="008B054A" w:rsidRDefault="008B054A">
            <w:pPr>
              <w:pStyle w:val="ConsPlusNormal"/>
              <w:jc w:val="both"/>
            </w:pPr>
            <w:r>
              <w:t>ГОБУЗ "</w:t>
            </w:r>
            <w:proofErr w:type="spellStart"/>
            <w:r>
              <w:t>Пестовская</w:t>
            </w:r>
            <w:proofErr w:type="spellEnd"/>
            <w:r>
              <w:t xml:space="preserve"> ЦРБ"</w:t>
            </w:r>
          </w:p>
        </w:tc>
        <w:tc>
          <w:tcPr>
            <w:tcW w:w="2381" w:type="dxa"/>
          </w:tcPr>
          <w:p w:rsidR="008B054A" w:rsidRDefault="008B054A">
            <w:pPr>
              <w:pStyle w:val="ConsPlusNormal"/>
              <w:jc w:val="both"/>
            </w:pPr>
            <w:proofErr w:type="spellStart"/>
            <w:r>
              <w:t>Пестовский</w:t>
            </w:r>
            <w:proofErr w:type="spellEnd"/>
            <w:r>
              <w:t xml:space="preserve"> район</w:t>
            </w:r>
          </w:p>
        </w:tc>
        <w:tc>
          <w:tcPr>
            <w:tcW w:w="4536" w:type="dxa"/>
            <w:vMerge w:val="restart"/>
          </w:tcPr>
          <w:p w:rsidR="008B054A" w:rsidRDefault="008B054A">
            <w:pPr>
              <w:pStyle w:val="ConsPlusNormal"/>
              <w:jc w:val="both"/>
            </w:pPr>
            <w:r>
              <w:t>Неосложненный острый аппендицит; неосложненная прободная язва желудка и двенадцатиперстной кишки (давность от момента прободения не более 4 часов); неосложненная ущемленная грыжа без признаков перитонита; острый холецистит неосложненный; гнойно-воспалительные заболевания мягких тканей</w:t>
            </w:r>
          </w:p>
        </w:tc>
      </w:tr>
      <w:tr w:rsidR="008B054A">
        <w:tc>
          <w:tcPr>
            <w:tcW w:w="2127" w:type="dxa"/>
          </w:tcPr>
          <w:p w:rsidR="008B054A" w:rsidRDefault="008B054A">
            <w:pPr>
              <w:pStyle w:val="ConsPlusNormal"/>
              <w:jc w:val="both"/>
            </w:pPr>
            <w:r>
              <w:t>ГОБУЗ "</w:t>
            </w:r>
            <w:proofErr w:type="spellStart"/>
            <w:r>
              <w:t>Окуловская</w:t>
            </w:r>
            <w:proofErr w:type="spellEnd"/>
            <w:r>
              <w:t xml:space="preserve"> ЦРБ"</w:t>
            </w:r>
          </w:p>
        </w:tc>
        <w:tc>
          <w:tcPr>
            <w:tcW w:w="2381" w:type="dxa"/>
          </w:tcPr>
          <w:p w:rsidR="008B054A" w:rsidRDefault="008B054A">
            <w:pPr>
              <w:pStyle w:val="ConsPlusNormal"/>
              <w:jc w:val="both"/>
            </w:pPr>
            <w:proofErr w:type="spellStart"/>
            <w:r>
              <w:t>Окуловский</w:t>
            </w:r>
            <w:proofErr w:type="spellEnd"/>
            <w:r>
              <w:t xml:space="preserve"> район</w:t>
            </w:r>
          </w:p>
        </w:tc>
        <w:tc>
          <w:tcPr>
            <w:tcW w:w="4536" w:type="dxa"/>
            <w:vMerge/>
          </w:tcPr>
          <w:p w:rsidR="008B054A" w:rsidRDefault="008B054A">
            <w:pPr>
              <w:pStyle w:val="ConsPlusNormal"/>
            </w:pPr>
          </w:p>
        </w:tc>
      </w:tr>
      <w:tr w:rsidR="008B054A">
        <w:tc>
          <w:tcPr>
            <w:tcW w:w="2127" w:type="dxa"/>
          </w:tcPr>
          <w:p w:rsidR="008B054A" w:rsidRDefault="008B054A">
            <w:pPr>
              <w:pStyle w:val="ConsPlusNormal"/>
              <w:jc w:val="both"/>
            </w:pPr>
            <w:r>
              <w:t>ГОБУЗ "</w:t>
            </w:r>
            <w:proofErr w:type="spellStart"/>
            <w:r>
              <w:t>Боровичская</w:t>
            </w:r>
            <w:proofErr w:type="spellEnd"/>
            <w:r>
              <w:t xml:space="preserve"> ЦРБ"</w:t>
            </w:r>
          </w:p>
        </w:tc>
        <w:tc>
          <w:tcPr>
            <w:tcW w:w="2381" w:type="dxa"/>
          </w:tcPr>
          <w:p w:rsidR="008B054A" w:rsidRDefault="008B054A">
            <w:pPr>
              <w:pStyle w:val="ConsPlusNormal"/>
              <w:jc w:val="both"/>
            </w:pPr>
            <w:proofErr w:type="spellStart"/>
            <w:r>
              <w:t>Боровичский</w:t>
            </w:r>
            <w:proofErr w:type="spellEnd"/>
            <w:r>
              <w:t xml:space="preserve">, </w:t>
            </w:r>
            <w:proofErr w:type="spellStart"/>
            <w:r>
              <w:t>Любытинский</w:t>
            </w:r>
            <w:proofErr w:type="spellEnd"/>
            <w:r>
              <w:t xml:space="preserve">, </w:t>
            </w:r>
            <w:proofErr w:type="spellStart"/>
            <w:r>
              <w:t>Мошенской</w:t>
            </w:r>
            <w:proofErr w:type="spellEnd"/>
            <w:r>
              <w:t xml:space="preserve">, </w:t>
            </w:r>
            <w:proofErr w:type="spellStart"/>
            <w:r>
              <w:t>Окуловский</w:t>
            </w:r>
            <w:proofErr w:type="spellEnd"/>
            <w:r>
              <w:t xml:space="preserve">, </w:t>
            </w:r>
            <w:proofErr w:type="spellStart"/>
            <w:r>
              <w:t>Пестовский</w:t>
            </w:r>
            <w:proofErr w:type="spellEnd"/>
            <w:r>
              <w:t xml:space="preserve">, </w:t>
            </w:r>
            <w:proofErr w:type="spellStart"/>
            <w:r>
              <w:t>Хвойнинский</w:t>
            </w:r>
            <w:proofErr w:type="spellEnd"/>
          </w:p>
        </w:tc>
        <w:tc>
          <w:tcPr>
            <w:tcW w:w="4536" w:type="dxa"/>
            <w:vMerge w:val="restart"/>
          </w:tcPr>
          <w:p w:rsidR="008B054A" w:rsidRDefault="008B054A">
            <w:pPr>
              <w:pStyle w:val="ConsPlusNormal"/>
              <w:jc w:val="both"/>
            </w:pPr>
            <w:r>
              <w:t>Острый аппендицит (осложненный и неосложненный); острая кишечная непроходимость (осложненная и неосложненная);</w:t>
            </w:r>
          </w:p>
          <w:p w:rsidR="008B054A" w:rsidRDefault="008B054A">
            <w:pPr>
              <w:pStyle w:val="ConsPlusNormal"/>
              <w:jc w:val="both"/>
            </w:pPr>
            <w:r>
              <w:t>прободная язва желудка и двенадцатиперстной кишки;</w:t>
            </w:r>
          </w:p>
          <w:p w:rsidR="008B054A" w:rsidRDefault="008B054A">
            <w:pPr>
              <w:pStyle w:val="ConsPlusNormal"/>
              <w:jc w:val="both"/>
            </w:pPr>
            <w:r>
              <w:t>желудочно-кишечное кровотечение, ущемленная грыжа; острый холецистит; острый панкреатит;</w:t>
            </w:r>
          </w:p>
          <w:p w:rsidR="008B054A" w:rsidRDefault="008B054A">
            <w:pPr>
              <w:pStyle w:val="ConsPlusNormal"/>
              <w:jc w:val="both"/>
            </w:pPr>
            <w:r>
              <w:t>закрытая травма органов брюшной полости; открытая травма органов брюшной полости; гнойно-воспалительные заболевания мягких тканей (осложненные и неосложненные)</w:t>
            </w:r>
          </w:p>
        </w:tc>
      </w:tr>
      <w:tr w:rsidR="008B054A">
        <w:tc>
          <w:tcPr>
            <w:tcW w:w="2127" w:type="dxa"/>
          </w:tcPr>
          <w:p w:rsidR="008B054A" w:rsidRDefault="008B054A">
            <w:pPr>
              <w:pStyle w:val="ConsPlusNormal"/>
              <w:jc w:val="both"/>
            </w:pPr>
            <w:r>
              <w:t>ГОБУЗ Старорусская ЦРБ</w:t>
            </w:r>
          </w:p>
        </w:tc>
        <w:tc>
          <w:tcPr>
            <w:tcW w:w="2381" w:type="dxa"/>
          </w:tcPr>
          <w:p w:rsidR="008B054A" w:rsidRDefault="008B054A">
            <w:pPr>
              <w:pStyle w:val="ConsPlusNormal"/>
              <w:jc w:val="both"/>
            </w:pPr>
            <w:proofErr w:type="spellStart"/>
            <w:r>
              <w:t>Волотовский</w:t>
            </w:r>
            <w:proofErr w:type="spellEnd"/>
            <w:r>
              <w:t xml:space="preserve">, Старорусский, </w:t>
            </w:r>
            <w:proofErr w:type="spellStart"/>
            <w:r>
              <w:t>Парфинский</w:t>
            </w:r>
            <w:proofErr w:type="spellEnd"/>
            <w:r>
              <w:t xml:space="preserve">, </w:t>
            </w:r>
            <w:proofErr w:type="spellStart"/>
            <w:r>
              <w:t>Поддорский</w:t>
            </w:r>
            <w:proofErr w:type="spellEnd"/>
            <w:r>
              <w:t>, Холмский</w:t>
            </w:r>
          </w:p>
        </w:tc>
        <w:tc>
          <w:tcPr>
            <w:tcW w:w="4536" w:type="dxa"/>
            <w:vMerge/>
          </w:tcPr>
          <w:p w:rsidR="008B054A" w:rsidRDefault="008B054A">
            <w:pPr>
              <w:pStyle w:val="ConsPlusNormal"/>
            </w:pPr>
          </w:p>
        </w:tc>
      </w:tr>
      <w:tr w:rsidR="008B054A">
        <w:tc>
          <w:tcPr>
            <w:tcW w:w="2127" w:type="dxa"/>
          </w:tcPr>
          <w:p w:rsidR="008B054A" w:rsidRDefault="008B054A">
            <w:pPr>
              <w:pStyle w:val="ConsPlusNormal"/>
              <w:jc w:val="both"/>
            </w:pPr>
            <w:r>
              <w:t>ГОБУЗ "Центральная городская клиническая больница"</w:t>
            </w:r>
          </w:p>
        </w:tc>
        <w:tc>
          <w:tcPr>
            <w:tcW w:w="2381" w:type="dxa"/>
          </w:tcPr>
          <w:p w:rsidR="008B054A" w:rsidRDefault="008B054A">
            <w:pPr>
              <w:pStyle w:val="ConsPlusNormal"/>
              <w:jc w:val="both"/>
            </w:pPr>
            <w:r>
              <w:t xml:space="preserve">Великий Новгород, Батецкий, </w:t>
            </w:r>
            <w:proofErr w:type="spellStart"/>
            <w:r>
              <w:t>Маловишерский</w:t>
            </w:r>
            <w:proofErr w:type="spellEnd"/>
            <w:r>
              <w:t xml:space="preserve">, Новгородский, </w:t>
            </w:r>
            <w:proofErr w:type="spellStart"/>
            <w:r>
              <w:t>Солецкий</w:t>
            </w:r>
            <w:proofErr w:type="spellEnd"/>
            <w:r>
              <w:t xml:space="preserve"> </w:t>
            </w:r>
            <w:proofErr w:type="spellStart"/>
            <w:r>
              <w:t>Чудовский</w:t>
            </w:r>
            <w:proofErr w:type="spellEnd"/>
            <w:r>
              <w:t xml:space="preserve">, </w:t>
            </w:r>
            <w:proofErr w:type="spellStart"/>
            <w:r>
              <w:t>Шимский</w:t>
            </w:r>
            <w:proofErr w:type="spellEnd"/>
          </w:p>
        </w:tc>
        <w:tc>
          <w:tcPr>
            <w:tcW w:w="4536" w:type="dxa"/>
            <w:vMerge/>
          </w:tcPr>
          <w:p w:rsidR="008B054A" w:rsidRDefault="008B054A">
            <w:pPr>
              <w:pStyle w:val="ConsPlusNormal"/>
            </w:pPr>
          </w:p>
        </w:tc>
      </w:tr>
      <w:tr w:rsidR="008B054A">
        <w:tc>
          <w:tcPr>
            <w:tcW w:w="2127" w:type="dxa"/>
          </w:tcPr>
          <w:p w:rsidR="008B054A" w:rsidRDefault="008B054A">
            <w:pPr>
              <w:pStyle w:val="ConsPlusNormal"/>
              <w:jc w:val="both"/>
            </w:pPr>
            <w:r>
              <w:t>ГОБУЗ "Новгородская областная клиническая больница"</w:t>
            </w:r>
          </w:p>
        </w:tc>
        <w:tc>
          <w:tcPr>
            <w:tcW w:w="2381" w:type="dxa"/>
          </w:tcPr>
          <w:p w:rsidR="008B054A" w:rsidRDefault="008B054A">
            <w:pPr>
              <w:pStyle w:val="ConsPlusNormal"/>
              <w:jc w:val="both"/>
            </w:pPr>
            <w:r>
              <w:t xml:space="preserve">Великий Новгород, Батецкий, Валдайский, </w:t>
            </w:r>
            <w:proofErr w:type="spellStart"/>
            <w:r>
              <w:t>Крестецкий</w:t>
            </w:r>
            <w:proofErr w:type="spellEnd"/>
            <w:r>
              <w:t xml:space="preserve">, </w:t>
            </w:r>
            <w:proofErr w:type="spellStart"/>
            <w:r>
              <w:t>Маловишерский</w:t>
            </w:r>
            <w:proofErr w:type="spellEnd"/>
            <w:r>
              <w:t xml:space="preserve">, Новгородский, </w:t>
            </w:r>
            <w:proofErr w:type="spellStart"/>
            <w:r>
              <w:t>Солецкий</w:t>
            </w:r>
            <w:proofErr w:type="spellEnd"/>
            <w:r>
              <w:t xml:space="preserve">, </w:t>
            </w:r>
            <w:proofErr w:type="spellStart"/>
            <w:r>
              <w:t>Чудовский</w:t>
            </w:r>
            <w:proofErr w:type="spellEnd"/>
            <w:r>
              <w:t xml:space="preserve">, </w:t>
            </w:r>
            <w:proofErr w:type="spellStart"/>
            <w:r>
              <w:t>Шимский</w:t>
            </w:r>
            <w:proofErr w:type="spellEnd"/>
            <w:r>
              <w:t xml:space="preserve">, </w:t>
            </w:r>
            <w:proofErr w:type="spellStart"/>
            <w:r>
              <w:t>Боровичский</w:t>
            </w:r>
            <w:proofErr w:type="spellEnd"/>
            <w:r>
              <w:t xml:space="preserve">, </w:t>
            </w:r>
            <w:proofErr w:type="spellStart"/>
            <w:r>
              <w:t>Любытинский</w:t>
            </w:r>
            <w:proofErr w:type="spellEnd"/>
            <w:r>
              <w:t xml:space="preserve">, </w:t>
            </w:r>
            <w:proofErr w:type="spellStart"/>
            <w:r>
              <w:t>Мошенской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Окуловский</w:t>
            </w:r>
            <w:proofErr w:type="spellEnd"/>
            <w:r>
              <w:t xml:space="preserve">, </w:t>
            </w:r>
            <w:proofErr w:type="spellStart"/>
            <w:r>
              <w:t>Пестовский</w:t>
            </w:r>
            <w:proofErr w:type="spellEnd"/>
            <w:r>
              <w:t xml:space="preserve">, </w:t>
            </w:r>
            <w:proofErr w:type="spellStart"/>
            <w:r>
              <w:t>Хвойнинский</w:t>
            </w:r>
            <w:proofErr w:type="spellEnd"/>
            <w:r>
              <w:t xml:space="preserve">, </w:t>
            </w:r>
            <w:proofErr w:type="spellStart"/>
            <w:r>
              <w:t>Волотовский</w:t>
            </w:r>
            <w:proofErr w:type="spellEnd"/>
            <w:r>
              <w:t xml:space="preserve">, </w:t>
            </w:r>
            <w:proofErr w:type="spellStart"/>
            <w:r>
              <w:t>Демянский</w:t>
            </w:r>
            <w:proofErr w:type="spellEnd"/>
            <w:r>
              <w:t xml:space="preserve">, </w:t>
            </w:r>
            <w:proofErr w:type="spellStart"/>
            <w:r>
              <w:t>Марёвский</w:t>
            </w:r>
            <w:proofErr w:type="spellEnd"/>
            <w:r>
              <w:t xml:space="preserve">, Старорусский, </w:t>
            </w:r>
            <w:proofErr w:type="spellStart"/>
            <w:r>
              <w:t>Парфинский</w:t>
            </w:r>
            <w:proofErr w:type="spellEnd"/>
            <w:r>
              <w:t xml:space="preserve">, </w:t>
            </w:r>
            <w:proofErr w:type="spellStart"/>
            <w:r>
              <w:t>Поддорский</w:t>
            </w:r>
            <w:proofErr w:type="spellEnd"/>
            <w:r>
              <w:t>, Холмский</w:t>
            </w:r>
          </w:p>
        </w:tc>
        <w:tc>
          <w:tcPr>
            <w:tcW w:w="4536" w:type="dxa"/>
          </w:tcPr>
          <w:p w:rsidR="008B054A" w:rsidRDefault="008B054A">
            <w:pPr>
              <w:pStyle w:val="ConsPlusNormal"/>
              <w:jc w:val="both"/>
            </w:pPr>
            <w:proofErr w:type="spellStart"/>
            <w:r>
              <w:lastRenderedPageBreak/>
              <w:t>Политравма</w:t>
            </w:r>
            <w:proofErr w:type="spellEnd"/>
            <w:r>
              <w:t xml:space="preserve"> (</w:t>
            </w:r>
            <w:proofErr w:type="spellStart"/>
            <w:r>
              <w:t>автотравма</w:t>
            </w:r>
            <w:proofErr w:type="spellEnd"/>
            <w:r>
              <w:t>, множественная сочетанная комбинированная травма);</w:t>
            </w:r>
          </w:p>
          <w:p w:rsidR="008B054A" w:rsidRDefault="008B054A">
            <w:pPr>
              <w:pStyle w:val="ConsPlusNormal"/>
              <w:jc w:val="both"/>
            </w:pPr>
            <w:r>
              <w:t xml:space="preserve">панкреонекроз с признаками </w:t>
            </w:r>
            <w:proofErr w:type="spellStart"/>
            <w:r>
              <w:t>полиорганной</w:t>
            </w:r>
            <w:proofErr w:type="spellEnd"/>
            <w:r>
              <w:t xml:space="preserve"> недостаточности;</w:t>
            </w:r>
          </w:p>
          <w:p w:rsidR="008B054A" w:rsidRDefault="008B054A">
            <w:pPr>
              <w:pStyle w:val="ConsPlusNormal"/>
              <w:jc w:val="both"/>
            </w:pPr>
            <w:r>
              <w:t xml:space="preserve">гнойно-воспалительные заболевания мягких тканей, осложненные сепсисом, </w:t>
            </w:r>
            <w:proofErr w:type="spellStart"/>
            <w:r>
              <w:t>полиорганной</w:t>
            </w:r>
            <w:proofErr w:type="spellEnd"/>
            <w:r>
              <w:t xml:space="preserve"> недостаточностью, нуждающиеся в проведении лечения методом экстракорпоральной </w:t>
            </w:r>
            <w:proofErr w:type="spellStart"/>
            <w:r>
              <w:t>детоксикации</w:t>
            </w:r>
            <w:proofErr w:type="spellEnd"/>
          </w:p>
        </w:tc>
      </w:tr>
      <w:tr w:rsidR="008B054A">
        <w:tc>
          <w:tcPr>
            <w:tcW w:w="2127" w:type="dxa"/>
          </w:tcPr>
          <w:p w:rsidR="008B054A" w:rsidRDefault="008B054A">
            <w:pPr>
              <w:pStyle w:val="ConsPlusNormal"/>
              <w:jc w:val="both"/>
            </w:pPr>
            <w:proofErr w:type="gramStart"/>
            <w:r>
              <w:lastRenderedPageBreak/>
              <w:t>Валдайский</w:t>
            </w:r>
            <w:proofErr w:type="gramEnd"/>
            <w:r>
              <w:t xml:space="preserve"> ММЦ ФГБУ СЗОНКЦ им. </w:t>
            </w:r>
            <w:proofErr w:type="spellStart"/>
            <w:r>
              <w:t>Л.Г.Соколова</w:t>
            </w:r>
            <w:proofErr w:type="spellEnd"/>
            <w:r>
              <w:t xml:space="preserve"> ФМБА России (по согласованию)</w:t>
            </w:r>
          </w:p>
        </w:tc>
        <w:tc>
          <w:tcPr>
            <w:tcW w:w="2381" w:type="dxa"/>
          </w:tcPr>
          <w:p w:rsidR="008B054A" w:rsidRDefault="008B054A">
            <w:pPr>
              <w:pStyle w:val="ConsPlusNormal"/>
              <w:jc w:val="both"/>
            </w:pPr>
            <w:r>
              <w:t xml:space="preserve">Валдайский, </w:t>
            </w:r>
            <w:proofErr w:type="spellStart"/>
            <w:r>
              <w:t>Демянский</w:t>
            </w:r>
            <w:proofErr w:type="spellEnd"/>
            <w:r>
              <w:t xml:space="preserve">, </w:t>
            </w:r>
            <w:proofErr w:type="spellStart"/>
            <w:r>
              <w:t>Крестецкий</w:t>
            </w:r>
            <w:proofErr w:type="spellEnd"/>
            <w:r>
              <w:t xml:space="preserve">, </w:t>
            </w:r>
            <w:proofErr w:type="spellStart"/>
            <w:r>
              <w:t>Марёвский</w:t>
            </w:r>
            <w:proofErr w:type="spellEnd"/>
          </w:p>
        </w:tc>
        <w:tc>
          <w:tcPr>
            <w:tcW w:w="4536" w:type="dxa"/>
          </w:tcPr>
          <w:p w:rsidR="008B054A" w:rsidRDefault="008B054A">
            <w:pPr>
              <w:pStyle w:val="ConsPlusNormal"/>
              <w:jc w:val="both"/>
            </w:pPr>
            <w:r>
              <w:t>Острый аппендицит (осложненный и неосложненный); острая кишечная непроходимость (осложненная и неосложненная);</w:t>
            </w:r>
          </w:p>
          <w:p w:rsidR="008B054A" w:rsidRDefault="008B054A">
            <w:pPr>
              <w:pStyle w:val="ConsPlusNormal"/>
              <w:jc w:val="both"/>
            </w:pPr>
            <w:r>
              <w:t>прободная язва желудка и двенадцатиперстной кишки;</w:t>
            </w:r>
          </w:p>
          <w:p w:rsidR="008B054A" w:rsidRDefault="008B054A">
            <w:pPr>
              <w:pStyle w:val="ConsPlusNormal"/>
              <w:jc w:val="both"/>
            </w:pPr>
            <w:r>
              <w:t>желудочно-кишечное кровотечение, ущемленная грыжа; острый холецистит; острый панкреатит;</w:t>
            </w:r>
          </w:p>
          <w:p w:rsidR="008B054A" w:rsidRDefault="008B054A">
            <w:pPr>
              <w:pStyle w:val="ConsPlusNormal"/>
              <w:jc w:val="both"/>
            </w:pPr>
            <w:r>
              <w:t xml:space="preserve">закрытая травма органов брюшной полости; открытая травма органов брюшной полости; гнойно-воспалительные заболевания мягких тканей (осложненные и неосложненные), </w:t>
            </w:r>
            <w:proofErr w:type="spellStart"/>
            <w:r>
              <w:t>политравма</w:t>
            </w:r>
            <w:proofErr w:type="spellEnd"/>
            <w:r>
              <w:t xml:space="preserve"> (</w:t>
            </w:r>
            <w:proofErr w:type="spellStart"/>
            <w:r>
              <w:t>автотравма</w:t>
            </w:r>
            <w:proofErr w:type="spellEnd"/>
            <w:r>
              <w:t>, множественная сочетанная комбинированная травма)</w:t>
            </w:r>
          </w:p>
        </w:tc>
      </w:tr>
    </w:tbl>
    <w:p w:rsidR="00E35578" w:rsidRDefault="00E35578" w:rsidP="008B054A">
      <w:bookmarkStart w:id="2" w:name="_GoBack"/>
      <w:bookmarkEnd w:id="2"/>
    </w:p>
    <w:sectPr w:rsidR="00E35578" w:rsidSect="004F0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54A"/>
    <w:rsid w:val="008B054A"/>
    <w:rsid w:val="00E3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05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B05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B05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05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B05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B05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587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 департамент</dc:creator>
  <cp:lastModifiedBy>Правовой департамент</cp:lastModifiedBy>
  <cp:revision>1</cp:revision>
  <dcterms:created xsi:type="dcterms:W3CDTF">2024-05-17T07:52:00Z</dcterms:created>
  <dcterms:modified xsi:type="dcterms:W3CDTF">2024-05-17T07:53:00Z</dcterms:modified>
</cp:coreProperties>
</file>