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4" w:rsidRDefault="007E53E4">
      <w:pPr>
        <w:pStyle w:val="ConsPlusTitle"/>
        <w:jc w:val="center"/>
      </w:pPr>
      <w:r>
        <w:t>МИНИСТЕРСТВО ЗДРАВООХРАНЕНИЯ НОВГОРОДСКОЙ ОБЛАСТИ</w:t>
      </w:r>
    </w:p>
    <w:p w:rsidR="007E53E4" w:rsidRDefault="007E53E4">
      <w:pPr>
        <w:pStyle w:val="ConsPlusTitle"/>
        <w:jc w:val="center"/>
      </w:pPr>
    </w:p>
    <w:p w:rsidR="007E53E4" w:rsidRDefault="007E53E4">
      <w:pPr>
        <w:pStyle w:val="ConsPlusTitle"/>
        <w:jc w:val="center"/>
      </w:pPr>
      <w:r>
        <w:t>ПРИКАЗ</w:t>
      </w:r>
    </w:p>
    <w:p w:rsidR="007E53E4" w:rsidRDefault="007E53E4">
      <w:pPr>
        <w:pStyle w:val="ConsPlusTitle"/>
        <w:jc w:val="center"/>
      </w:pPr>
      <w:r>
        <w:t>от 30 декабря 2021 г. N 1279-Д</w:t>
      </w:r>
    </w:p>
    <w:p w:rsidR="007E53E4" w:rsidRDefault="007E53E4">
      <w:pPr>
        <w:pStyle w:val="ConsPlusTitle"/>
        <w:jc w:val="center"/>
      </w:pPr>
    </w:p>
    <w:p w:rsidR="007E53E4" w:rsidRDefault="007E53E4">
      <w:pPr>
        <w:pStyle w:val="ConsPlusTitle"/>
        <w:jc w:val="center"/>
      </w:pPr>
      <w:r>
        <w:t>ОБ ОРГАНИЗАЦИИ ОКАЗАНИЯ МЕДИЦИНСКОЙ ПОМОЩИ</w:t>
      </w:r>
    </w:p>
    <w:p w:rsidR="007E53E4" w:rsidRDefault="007E53E4">
      <w:pPr>
        <w:pStyle w:val="ConsPlusTitle"/>
        <w:jc w:val="center"/>
      </w:pPr>
      <w:r>
        <w:t>МЕДИЦИНСКИМИ ОРГАНИЗАЦИЯМИ ЧАСТНОЙ ФОРМЫ СОБСТВЕННОСТИ</w:t>
      </w:r>
    </w:p>
    <w:p w:rsidR="007E53E4" w:rsidRDefault="007E53E4">
      <w:pPr>
        <w:pStyle w:val="ConsPlusNormal"/>
        <w:spacing w:after="1"/>
      </w:pPr>
    </w:p>
    <w:p w:rsidR="007E53E4" w:rsidRDefault="007E53E4">
      <w:pPr>
        <w:pStyle w:val="ConsPlusNormal"/>
        <w:jc w:val="both"/>
      </w:pPr>
    </w:p>
    <w:p w:rsidR="007E53E4" w:rsidRDefault="007E53E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приказываю: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>1. Медицинским организациям частной формы собственности, участвующим в программе государственных гарантий бесплатного оказания гражданам медицинской помощи, в том числе имеющим прикрепленное население на территории Новгородской области, при невозможности оказания медицинской помощи по соответствующему виду медицинской помощи или профилю рекомендуется: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>1.1. Руководствоваться правовыми актами министерства здравоохранения Российской Федерации и министерства здравоохранения Новгородской области, регламентирующими оказание конкретного вида медицинской помощи, в том числе определяющими оказание конкретного вида медицинской помощи с учетом уровней оказания медицинской помощи;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 xml:space="preserve">1.2. Направлять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Новгородской области от 14.03.2024 N 248-д "Об утверждении перечня медицинских организаций Новгородской области по уровням оказания медицинской помощи":</w:t>
      </w:r>
    </w:p>
    <w:p w:rsidR="007E53E4" w:rsidRDefault="007E53E4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Новгородской области от 19.03.2024 N 261-Д)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>пациентов для оказания медицинской помощи по соответствующему профилю в стационарных условиях и условиях дневного стационара в медицинскую организацию, подведомственную министерству, с учетом уровня оказания медицинской помощи;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 xml:space="preserve">пациентов для оказания медицинской помощи по соответствующему профилю в амбулаторных условиях в медицинскую организацию, подведомственную министерству, с учетом уровня оказания медицинской помощи, с учетом соблюдения </w:t>
      </w:r>
      <w:proofErr w:type="spellStart"/>
      <w:r>
        <w:t>межучрежденческих</w:t>
      </w:r>
      <w:proofErr w:type="spellEnd"/>
      <w:r>
        <w:t xml:space="preserve"> расчетов медицинских организаций на основании заключенных между ними договоров.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>2. Медицинским организациям, подведомственным министерству здравоохранения Новгородской области, в случаях направления пациентов из медицинских организаций частной формы собственности, участвующих в программе государственных гарантий бесплатного оказания гражданам медицинской помощи, в том числе имеющим прикрепленное население на территории Новгородской области, организовать оказание медицинской помощи пациентам в соответствии с требованиями действующего законодательства.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 xml:space="preserve">3. При определении медицинской организации частной формы собственности к конкретному уровню оказания медицинской помощи рекомендуется руководствоваться требованиями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20 апреля 2018 года N 182 "Об утверждении методических рекомендаций о применении нормативов и норм ресурсной обеспеченности населения в сфере здравоохранения".</w:t>
      </w:r>
    </w:p>
    <w:p w:rsidR="007E53E4" w:rsidRDefault="007E53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настоящим приказом оставляю за собой.</w:t>
      </w:r>
    </w:p>
    <w:p w:rsidR="007E53E4" w:rsidRDefault="007E53E4">
      <w:pPr>
        <w:pStyle w:val="ConsPlusNormal"/>
        <w:jc w:val="both"/>
      </w:pPr>
    </w:p>
    <w:p w:rsidR="007E53E4" w:rsidRDefault="007E53E4">
      <w:pPr>
        <w:pStyle w:val="ConsPlusNormal"/>
        <w:jc w:val="right"/>
      </w:pPr>
      <w:r>
        <w:t>Министр</w:t>
      </w:r>
    </w:p>
    <w:p w:rsidR="00E35578" w:rsidRDefault="007E53E4" w:rsidP="007E53E4">
      <w:pPr>
        <w:pStyle w:val="ConsPlusNormal"/>
        <w:jc w:val="right"/>
      </w:pPr>
      <w:r>
        <w:t>Р.Х.ЛОМОВЦЕВА</w:t>
      </w:r>
      <w:bookmarkStart w:id="0" w:name="_GoBack"/>
      <w:bookmarkEnd w:id="0"/>
    </w:p>
    <w:sectPr w:rsidR="00E35578" w:rsidSect="0049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4"/>
    <w:rsid w:val="007E53E4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7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0754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0682" TargetMode="External"/><Relationship Id="rId5" Type="http://schemas.openxmlformats.org/officeDocument/2006/relationships/hyperlink" Target="https://login.consultant.ru/link/?req=doc&amp;base=LAW&amp;n=436343&amp;dst=1002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2024-05-17T06:42:00Z</dcterms:created>
  <dcterms:modified xsi:type="dcterms:W3CDTF">2024-05-17T06:43:00Z</dcterms:modified>
</cp:coreProperties>
</file>