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XSpec="right" w:tblpY="158"/>
        <w:tblW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9A1918" w:rsidRPr="009A1918" w:rsidTr="00467F4D">
        <w:trPr>
          <w:trHeight w:val="422"/>
        </w:trPr>
        <w:tc>
          <w:tcPr>
            <w:tcW w:w="4395" w:type="dxa"/>
            <w:vAlign w:val="center"/>
          </w:tcPr>
          <w:p w:rsidR="00BD4363" w:rsidRPr="00713A75" w:rsidRDefault="00BD4363" w:rsidP="00CA1682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A1918">
              <w:rPr>
                <w:rFonts w:ascii="Times New Roman" w:hAnsi="Times New Roman"/>
                <w:sz w:val="28"/>
                <w:szCs w:val="28"/>
              </w:rPr>
              <w:t xml:space="preserve">         Приложение №</w:t>
            </w:r>
            <w:r w:rsidR="00C53493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="00CA1682">
              <w:rPr>
                <w:rFonts w:ascii="Times New Roman" w:hAnsi="Times New Roman"/>
                <w:sz w:val="28"/>
                <w:szCs w:val="28"/>
              </w:rPr>
              <w:t>6</w:t>
            </w:r>
            <w:bookmarkStart w:id="0" w:name="_GoBack"/>
            <w:bookmarkEnd w:id="0"/>
            <w:r w:rsidRPr="009A191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9A1918" w:rsidRPr="009A1918" w:rsidTr="00467F4D">
        <w:trPr>
          <w:trHeight w:val="428"/>
        </w:trPr>
        <w:tc>
          <w:tcPr>
            <w:tcW w:w="4395" w:type="dxa"/>
            <w:vAlign w:val="center"/>
          </w:tcPr>
          <w:p w:rsidR="00BD4363" w:rsidRPr="009A1918" w:rsidRDefault="00BD4363" w:rsidP="00467F4D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A1918">
              <w:rPr>
                <w:rFonts w:ascii="Times New Roman" w:hAnsi="Times New Roman"/>
                <w:sz w:val="28"/>
                <w:szCs w:val="28"/>
              </w:rPr>
              <w:t>к Тарифному соглашению</w:t>
            </w:r>
          </w:p>
        </w:tc>
      </w:tr>
      <w:tr w:rsidR="009A1918" w:rsidRPr="009A1918" w:rsidTr="00467F4D">
        <w:trPr>
          <w:trHeight w:val="419"/>
        </w:trPr>
        <w:tc>
          <w:tcPr>
            <w:tcW w:w="4395" w:type="dxa"/>
            <w:vAlign w:val="center"/>
          </w:tcPr>
          <w:p w:rsidR="00BD4363" w:rsidRPr="009A1918" w:rsidRDefault="007C4F5C" w:rsidP="00C53493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BD4363" w:rsidRPr="009A1918">
              <w:rPr>
                <w:rFonts w:ascii="Times New Roman" w:hAnsi="Times New Roman"/>
                <w:sz w:val="28"/>
                <w:szCs w:val="28"/>
              </w:rPr>
              <w:t>т</w:t>
            </w:r>
            <w:r w:rsidR="00FB4E7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C53493">
              <w:rPr>
                <w:rFonts w:ascii="Times New Roman" w:hAnsi="Times New Roman"/>
                <w:sz w:val="28"/>
                <w:szCs w:val="28"/>
              </w:rPr>
              <w:t>27</w:t>
            </w:r>
            <w:r w:rsidR="00BD4363" w:rsidRPr="009A1918">
              <w:rPr>
                <w:rFonts w:ascii="Times New Roman" w:hAnsi="Times New Roman"/>
                <w:sz w:val="28"/>
                <w:szCs w:val="28"/>
              </w:rPr>
              <w:t>.</w:t>
            </w:r>
            <w:r w:rsidR="0069299E" w:rsidRPr="009A1918">
              <w:rPr>
                <w:rFonts w:ascii="Times New Roman" w:hAnsi="Times New Roman"/>
                <w:sz w:val="28"/>
                <w:szCs w:val="28"/>
              </w:rPr>
              <w:t>12</w:t>
            </w:r>
            <w:r w:rsidR="00BD4363" w:rsidRPr="009A1918">
              <w:rPr>
                <w:rFonts w:ascii="Times New Roman" w:hAnsi="Times New Roman"/>
                <w:sz w:val="28"/>
                <w:szCs w:val="28"/>
              </w:rPr>
              <w:t>.202</w:t>
            </w:r>
            <w:r w:rsidR="00FB4E71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="00BD4363" w:rsidRPr="009A191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1601B3" w:rsidRPr="009A1918" w:rsidRDefault="001601B3" w:rsidP="00BD4363">
      <w:pPr>
        <w:pStyle w:val="ConsPlusNormal"/>
        <w:tabs>
          <w:tab w:val="left" w:pos="1134"/>
        </w:tabs>
        <w:jc w:val="both"/>
        <w:outlineLvl w:val="0"/>
      </w:pPr>
    </w:p>
    <w:p w:rsidR="00BD4363" w:rsidRPr="009A1918" w:rsidRDefault="00BD4363" w:rsidP="00BD4363">
      <w:pPr>
        <w:pStyle w:val="ConsPlusNormal"/>
        <w:tabs>
          <w:tab w:val="left" w:pos="993"/>
        </w:tabs>
        <w:jc w:val="both"/>
        <w:outlineLvl w:val="0"/>
      </w:pPr>
    </w:p>
    <w:p w:rsidR="00BD4363" w:rsidRPr="009A1918" w:rsidRDefault="00BD4363" w:rsidP="00BD4363">
      <w:pPr>
        <w:pStyle w:val="ConsPlusNormal"/>
        <w:tabs>
          <w:tab w:val="left" w:pos="993"/>
        </w:tabs>
        <w:jc w:val="both"/>
        <w:outlineLvl w:val="0"/>
      </w:pPr>
    </w:p>
    <w:p w:rsidR="00BD4363" w:rsidRPr="009A1918" w:rsidRDefault="00BD4363" w:rsidP="00BD4363">
      <w:pPr>
        <w:pStyle w:val="ConsPlusNormal"/>
        <w:tabs>
          <w:tab w:val="left" w:pos="993"/>
        </w:tabs>
        <w:jc w:val="both"/>
        <w:outlineLvl w:val="0"/>
      </w:pPr>
    </w:p>
    <w:p w:rsidR="00BD4363" w:rsidRPr="009A1918" w:rsidRDefault="00BD4363" w:rsidP="00BD4363">
      <w:pPr>
        <w:pStyle w:val="ConsPlusNormal"/>
        <w:tabs>
          <w:tab w:val="left" w:pos="993"/>
        </w:tabs>
        <w:jc w:val="both"/>
        <w:outlineLvl w:val="0"/>
      </w:pPr>
    </w:p>
    <w:p w:rsidR="00467F4D" w:rsidRPr="009A1918" w:rsidRDefault="00467F4D" w:rsidP="009322B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22B7" w:rsidRPr="009A1918" w:rsidRDefault="009322B7" w:rsidP="009322B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1918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 w:rsidRPr="009A1918">
        <w:rPr>
          <w:rFonts w:ascii="Times New Roman" w:eastAsia="Calibri" w:hAnsi="Times New Roman" w:cs="Times New Roman"/>
          <w:b/>
          <w:sz w:val="28"/>
          <w:szCs w:val="28"/>
        </w:rPr>
        <w:t>оснований для отказа в оплате медицинской помощи (уменьшения оплаты медицинской помощи), размеров и условий применения финансовых санкций по результатам Контроля</w:t>
      </w:r>
      <w:r w:rsidRPr="009A19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1918">
        <w:rPr>
          <w:rFonts w:ascii="Times New Roman" w:hAnsi="Times New Roman" w:cs="Times New Roman"/>
          <w:b/>
          <w:sz w:val="28"/>
          <w:szCs w:val="28"/>
        </w:rPr>
        <w:t>на 202</w:t>
      </w:r>
      <w:r w:rsidR="004F362D">
        <w:rPr>
          <w:rFonts w:ascii="Times New Roman" w:hAnsi="Times New Roman" w:cs="Times New Roman"/>
          <w:b/>
          <w:sz w:val="28"/>
          <w:szCs w:val="28"/>
        </w:rPr>
        <w:t>4</w:t>
      </w:r>
      <w:r w:rsidRPr="009A191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322B7" w:rsidRPr="009A1918" w:rsidRDefault="009322B7" w:rsidP="00BD4363">
      <w:pPr>
        <w:pStyle w:val="ConsPlusNormal"/>
        <w:tabs>
          <w:tab w:val="left" w:pos="993"/>
        </w:tabs>
        <w:jc w:val="both"/>
        <w:outlineLvl w:val="0"/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221"/>
        <w:gridCol w:w="2835"/>
        <w:gridCol w:w="2835"/>
      </w:tblGrid>
      <w:tr w:rsidR="009A1918" w:rsidRPr="009A1918" w:rsidTr="003220CA">
        <w:trPr>
          <w:trHeight w:val="2375"/>
          <w:tblHeader/>
        </w:trPr>
        <w:tc>
          <w:tcPr>
            <w:tcW w:w="1055" w:type="dxa"/>
            <w:vAlign w:val="center"/>
          </w:tcPr>
          <w:p w:rsidR="001601B3" w:rsidRPr="009A1918" w:rsidRDefault="001601B3" w:rsidP="00D47D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Код нарушения/дефекта</w:t>
            </w:r>
          </w:p>
        </w:tc>
        <w:tc>
          <w:tcPr>
            <w:tcW w:w="8221" w:type="dxa"/>
            <w:vAlign w:val="center"/>
          </w:tcPr>
          <w:p w:rsidR="00BD4363" w:rsidRPr="009A1918" w:rsidRDefault="00BD4363" w:rsidP="00D47D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4363" w:rsidRPr="009A1918" w:rsidRDefault="00BD4363" w:rsidP="00D47D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01B3" w:rsidRPr="009A1918" w:rsidRDefault="001601B3" w:rsidP="00D47D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Перечень оснований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D47D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D47D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9A1918" w:rsidRPr="009A1918" w:rsidTr="00AC4374">
        <w:tc>
          <w:tcPr>
            <w:tcW w:w="14946" w:type="dxa"/>
            <w:gridSpan w:val="4"/>
            <w:tcBorders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9A1918" w:rsidRPr="009A1918" w:rsidTr="001C1D6F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Невключение в </w:t>
            </w:r>
            <w:r w:rsidR="00BD4363"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группу диспансерного наблюдения лиц, которым по результатам </w:t>
            </w: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проведения профилактических мероприятий или </w:t>
            </w: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Госпитализация застрахованного лица, медицинская помощь которому должна быть оказа</w:t>
            </w:r>
            <w:r w:rsidR="00BD4363"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на в стационаре другого профиля </w:t>
            </w: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13891" w:type="dxa"/>
            <w:gridSpan w:val="3"/>
            <w:vAlign w:val="center"/>
          </w:tcPr>
          <w:p w:rsidR="001601B3" w:rsidRPr="009A1918" w:rsidRDefault="001601B3" w:rsidP="001C1D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1.4.1.</w:t>
            </w:r>
          </w:p>
        </w:tc>
        <w:tc>
          <w:tcPr>
            <w:tcW w:w="8221" w:type="dxa"/>
          </w:tcPr>
          <w:p w:rsidR="001601B3" w:rsidRPr="009A1918" w:rsidRDefault="001601B3" w:rsidP="007B14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1.4.2.</w:t>
            </w:r>
          </w:p>
        </w:tc>
        <w:tc>
          <w:tcPr>
            <w:tcW w:w="8221" w:type="dxa"/>
          </w:tcPr>
          <w:p w:rsidR="001601B3" w:rsidRPr="009A1918" w:rsidRDefault="001601B3" w:rsidP="007B14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1.4.3.</w:t>
            </w:r>
          </w:p>
        </w:tc>
        <w:tc>
          <w:tcPr>
            <w:tcW w:w="8221" w:type="dxa"/>
          </w:tcPr>
          <w:p w:rsidR="001601B3" w:rsidRPr="009A1918" w:rsidRDefault="001601B3" w:rsidP="007B14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наличие незаполненных полей реестра счетов, обязательных к </w:t>
            </w: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</w:t>
            </w:r>
            <w:proofErr w:type="gramEnd"/>
            <w:r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 медицинской помощи, оказанной застрахованным лицам;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1.4.4.</w:t>
            </w:r>
          </w:p>
        </w:tc>
        <w:tc>
          <w:tcPr>
            <w:tcW w:w="8221" w:type="dxa"/>
          </w:tcPr>
          <w:p w:rsidR="001601B3" w:rsidRPr="009A1918" w:rsidRDefault="001601B3" w:rsidP="007B14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некорректное заполнение полей реестра счетов;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1.4.5.</w:t>
            </w:r>
          </w:p>
        </w:tc>
        <w:tc>
          <w:tcPr>
            <w:tcW w:w="8221" w:type="dxa"/>
          </w:tcPr>
          <w:p w:rsidR="001601B3" w:rsidRPr="009A1918" w:rsidRDefault="001601B3" w:rsidP="007B14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1.4.6.</w:t>
            </w:r>
          </w:p>
        </w:tc>
        <w:tc>
          <w:tcPr>
            <w:tcW w:w="8221" w:type="dxa"/>
          </w:tcPr>
          <w:p w:rsidR="001601B3" w:rsidRPr="009A1918" w:rsidRDefault="001601B3" w:rsidP="007B14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1.6.</w:t>
            </w:r>
          </w:p>
        </w:tc>
        <w:tc>
          <w:tcPr>
            <w:tcW w:w="13891" w:type="dxa"/>
            <w:gridSpan w:val="3"/>
            <w:vAlign w:val="center"/>
          </w:tcPr>
          <w:p w:rsidR="001601B3" w:rsidRPr="009A1918" w:rsidRDefault="001601B3" w:rsidP="001C1D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1.6.1.</w:t>
            </w:r>
          </w:p>
        </w:tc>
        <w:tc>
          <w:tcPr>
            <w:tcW w:w="8221" w:type="dxa"/>
          </w:tcPr>
          <w:p w:rsidR="001601B3" w:rsidRPr="009A1918" w:rsidRDefault="001601B3" w:rsidP="007B14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1C1D6F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1.6.2.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 w:rsidP="007B14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предъявление к оплате медицинской помощи сверх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1C1D6F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1.6.3.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 w:rsidP="007B14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1.6.4.</w:t>
            </w:r>
          </w:p>
        </w:tc>
        <w:tc>
          <w:tcPr>
            <w:tcW w:w="8221" w:type="dxa"/>
          </w:tcPr>
          <w:p w:rsidR="00C14579" w:rsidRPr="005B6DDE" w:rsidRDefault="001601B3" w:rsidP="007B14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1B117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включение в реестр счетов медицинской помощи, подлежащей оплате и</w:t>
            </w:r>
            <w:r w:rsidRPr="00A319F6">
              <w:rPr>
                <w:rFonts w:ascii="Times New Roman" w:hAnsi="Times New Roman" w:cs="Times New Roman"/>
                <w:sz w:val="28"/>
                <w:szCs w:val="28"/>
              </w:rPr>
              <w:t>з других источников финансирования, в том числе тяжелые несчастные случаи на производстве, оплачиваемые Фондом</w:t>
            </w:r>
            <w:r w:rsidR="005B6DDE" w:rsidRPr="00A319F6">
              <w:rPr>
                <w:rFonts w:ascii="Times New Roman" w:hAnsi="Times New Roman" w:cs="Times New Roman"/>
                <w:sz w:val="28"/>
                <w:szCs w:val="28"/>
              </w:rPr>
              <w:t xml:space="preserve"> пенсионного и </w:t>
            </w:r>
            <w:r w:rsidRPr="00A319F6">
              <w:rPr>
                <w:rFonts w:ascii="Times New Roman" w:hAnsi="Times New Roman" w:cs="Times New Roman"/>
                <w:sz w:val="28"/>
                <w:szCs w:val="28"/>
              </w:rPr>
              <w:t>социального страхования</w:t>
            </w:r>
            <w:r w:rsidR="005B6DDE" w:rsidRPr="00A319F6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</w:t>
            </w:r>
            <w:r w:rsidRPr="00A319F6">
              <w:rPr>
                <w:rFonts w:ascii="Times New Roman" w:hAnsi="Times New Roman" w:cs="Times New Roman"/>
                <w:sz w:val="28"/>
                <w:szCs w:val="28"/>
              </w:rPr>
              <w:t xml:space="preserve">, медицинских услуг, оказываемой частными </w:t>
            </w:r>
            <w:r w:rsidRPr="001B117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</w:t>
            </w:r>
            <w:r w:rsidR="005B6DD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Pr="001B117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том</w:t>
            </w:r>
            <w:proofErr w:type="gramEnd"/>
            <w:r w:rsidRPr="001B117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числе </w:t>
            </w:r>
            <w:proofErr w:type="gramStart"/>
            <w:r w:rsidRPr="001B117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проживающим</w:t>
            </w:r>
            <w:proofErr w:type="gramEnd"/>
            <w:r w:rsidRPr="001B117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сельской местности.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1.7.</w:t>
            </w:r>
          </w:p>
        </w:tc>
        <w:tc>
          <w:tcPr>
            <w:tcW w:w="13891" w:type="dxa"/>
            <w:gridSpan w:val="3"/>
            <w:vAlign w:val="center"/>
          </w:tcPr>
          <w:p w:rsidR="001601B3" w:rsidRPr="009A1918" w:rsidRDefault="001601B3" w:rsidP="001C1D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9A1918" w:rsidRPr="009A1918" w:rsidTr="001C1D6F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1.7.1.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 w:rsidP="007B14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включение в реестр счетов случаев оказания медицинской помощи по тарифам на оплату медицинской помощи, неустановленным в соответствии с законодательством об обязательном медицинском страховании;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1C1D6F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1.7.2.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 w:rsidP="007B14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включение в реестр счетов случаев оказания медицинской по тарифам на оплату медицинской помощи, не соответствующим установленным в соответствии с законодательством об обязательном медицинском страховании.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1.8.</w:t>
            </w:r>
          </w:p>
        </w:tc>
        <w:tc>
          <w:tcPr>
            <w:tcW w:w="13891" w:type="dxa"/>
            <w:gridSpan w:val="3"/>
            <w:vAlign w:val="center"/>
          </w:tcPr>
          <w:p w:rsidR="001601B3" w:rsidRPr="009A1918" w:rsidRDefault="001601B3" w:rsidP="001C1D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1.8.1.</w:t>
            </w:r>
          </w:p>
        </w:tc>
        <w:tc>
          <w:tcPr>
            <w:tcW w:w="8221" w:type="dxa"/>
          </w:tcPr>
          <w:p w:rsidR="001601B3" w:rsidRPr="009A1918" w:rsidRDefault="001601B3" w:rsidP="007B14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включение в реестр счетов страховых случаев по видам </w:t>
            </w: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1C1D6F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1.8.2.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 w:rsidP="007B14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1.8.3.</w:t>
            </w:r>
          </w:p>
        </w:tc>
        <w:tc>
          <w:tcPr>
            <w:tcW w:w="8221" w:type="dxa"/>
          </w:tcPr>
          <w:p w:rsidR="001601B3" w:rsidRPr="009A1918" w:rsidRDefault="001601B3" w:rsidP="007B14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1.9.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1.10.</w:t>
            </w:r>
          </w:p>
        </w:tc>
        <w:tc>
          <w:tcPr>
            <w:tcW w:w="13891" w:type="dxa"/>
            <w:gridSpan w:val="3"/>
            <w:vAlign w:val="center"/>
          </w:tcPr>
          <w:p w:rsidR="001601B3" w:rsidRPr="009A1918" w:rsidRDefault="001601B3" w:rsidP="001C1D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Нарушения, связанные с повторным включением в реестр счетов случаев оказания медицинской помощи, в том </w:t>
            </w: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числе: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1.10.1.</w:t>
            </w:r>
          </w:p>
        </w:tc>
        <w:tc>
          <w:tcPr>
            <w:tcW w:w="8221" w:type="dxa"/>
          </w:tcPr>
          <w:p w:rsidR="001601B3" w:rsidRPr="009A1918" w:rsidRDefault="001601B3" w:rsidP="007B14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1.10.2.</w:t>
            </w:r>
          </w:p>
        </w:tc>
        <w:tc>
          <w:tcPr>
            <w:tcW w:w="8221" w:type="dxa"/>
          </w:tcPr>
          <w:p w:rsidR="001601B3" w:rsidRPr="009A1918" w:rsidRDefault="001601B3" w:rsidP="007B14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1.10.3.</w:t>
            </w:r>
          </w:p>
        </w:tc>
        <w:tc>
          <w:tcPr>
            <w:tcW w:w="8221" w:type="dxa"/>
          </w:tcPr>
          <w:p w:rsidR="001601B3" w:rsidRPr="009A1918" w:rsidRDefault="001601B3" w:rsidP="007B14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1.10.4.</w:t>
            </w:r>
          </w:p>
        </w:tc>
        <w:tc>
          <w:tcPr>
            <w:tcW w:w="8221" w:type="dxa"/>
          </w:tcPr>
          <w:p w:rsidR="001601B3" w:rsidRPr="009A1918" w:rsidRDefault="001601B3" w:rsidP="007B14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1.10.5.</w:t>
            </w:r>
          </w:p>
        </w:tc>
        <w:tc>
          <w:tcPr>
            <w:tcW w:w="8221" w:type="dxa"/>
          </w:tcPr>
          <w:p w:rsidR="001601B3" w:rsidRPr="009A1918" w:rsidRDefault="001601B3" w:rsidP="007B14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</w:t>
            </w: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(консультаций) в других медицинских организациях в экстренной и неотложной форме);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1.10.6.</w:t>
            </w:r>
          </w:p>
        </w:tc>
        <w:tc>
          <w:tcPr>
            <w:tcW w:w="8221" w:type="dxa"/>
          </w:tcPr>
          <w:p w:rsidR="001601B3" w:rsidRPr="009A1918" w:rsidRDefault="001601B3" w:rsidP="007B14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1C1D6F">
        <w:tc>
          <w:tcPr>
            <w:tcW w:w="14946" w:type="dxa"/>
            <w:gridSpan w:val="4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доезда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A1918" w:rsidRPr="009A1918" w:rsidTr="001C1D6F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2.7.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в реестрах счетов повторных случаев госпитализации застрахованного лица по одному и тому же </w:t>
            </w: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заболеванию с длительностью три дня и менее (за исключением случаев, связанных с патологией беременности и родами)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</w:t>
            </w:r>
            <w:proofErr w:type="gramEnd"/>
            <w:r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2.8.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2.9.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A1918" w:rsidRPr="009A1918" w:rsidTr="001C1D6F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2.10.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 w:rsidP="001C1D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 </w:t>
            </w:r>
            <w:r w:rsidR="00690EC2">
              <w:rPr>
                <w:rFonts w:ascii="Times New Roman" w:hAnsi="Times New Roman" w:cs="Times New Roman"/>
                <w:sz w:val="28"/>
                <w:szCs w:val="28"/>
              </w:rPr>
              <w:t>&lt;1</w:t>
            </w:r>
            <w:r w:rsidR="00AD3820" w:rsidRPr="009A1918">
              <w:rPr>
                <w:rFonts w:ascii="Times New Roman" w:hAnsi="Times New Roman" w:cs="Times New Roman"/>
                <w:sz w:val="28"/>
                <w:szCs w:val="28"/>
              </w:rPr>
              <w:t>&gt;</w:t>
            </w: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, и (или) медицинских изделий, включенных в перечень медицинских изделий, имплантируемых в организм человека </w:t>
            </w:r>
            <w:r w:rsidR="00690EC2">
              <w:rPr>
                <w:rFonts w:ascii="Times New Roman" w:hAnsi="Times New Roman" w:cs="Times New Roman"/>
                <w:sz w:val="28"/>
                <w:szCs w:val="28"/>
              </w:rPr>
              <w:t>&lt;2</w:t>
            </w:r>
            <w:r w:rsidR="00AD3820" w:rsidRPr="009A1918">
              <w:rPr>
                <w:rFonts w:ascii="Times New Roman" w:hAnsi="Times New Roman" w:cs="Times New Roman"/>
                <w:sz w:val="28"/>
                <w:szCs w:val="28"/>
              </w:rPr>
              <w:t>&gt;</w:t>
            </w: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, на основе клинических рекомендаций, с учетом стандартов медицинской помощи.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2.11.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</w:t>
            </w:r>
            <w:proofErr w:type="gramStart"/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в реестре счетов сведений о страховом случае с летальным исходом при наличии сведений о смерти</w:t>
            </w:r>
            <w:proofErr w:type="gramEnd"/>
            <w:r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9A1918" w:rsidRPr="009A1918" w:rsidTr="001C1D6F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2.12.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Непредставление медицинской документации, учетно-отчетной документации, подтверждающей факт оказания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</w:t>
            </w: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</w:t>
            </w:r>
            <w:proofErr w:type="gramEnd"/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, эксперта качества медицинской помощи, действующего по их поручению.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2.13.</w:t>
            </w:r>
          </w:p>
        </w:tc>
        <w:tc>
          <w:tcPr>
            <w:tcW w:w="8221" w:type="dxa"/>
          </w:tcPr>
          <w:p w:rsidR="001601B3" w:rsidRPr="009A1918" w:rsidRDefault="001601B3" w:rsidP="001C1D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</w:t>
            </w:r>
            <w:r w:rsidR="00CD5DD5">
              <w:rPr>
                <w:rFonts w:ascii="Times New Roman" w:hAnsi="Times New Roman" w:cs="Times New Roman"/>
                <w:sz w:val="28"/>
                <w:szCs w:val="28"/>
              </w:rPr>
              <w:t>&lt;3</w:t>
            </w:r>
            <w:r w:rsidR="00551F77" w:rsidRPr="009A1918">
              <w:rPr>
                <w:rFonts w:ascii="Times New Roman" w:hAnsi="Times New Roman" w:cs="Times New Roman"/>
                <w:sz w:val="28"/>
                <w:szCs w:val="28"/>
              </w:rPr>
              <w:t>&gt;</w:t>
            </w: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2.14.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</w:t>
            </w: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экспертизы).</w:t>
            </w:r>
            <w:proofErr w:type="gramEnd"/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0,5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2.15.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2.16.</w:t>
            </w:r>
          </w:p>
        </w:tc>
        <w:tc>
          <w:tcPr>
            <w:tcW w:w="13891" w:type="dxa"/>
            <w:gridSpan w:val="3"/>
            <w:vAlign w:val="center"/>
          </w:tcPr>
          <w:p w:rsidR="001601B3" w:rsidRPr="009A1918" w:rsidRDefault="001601B3" w:rsidP="001C1D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9A1918" w:rsidRPr="009A1918" w:rsidTr="001C1D6F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2.16.1.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оплаченный случай оказания медицинской помощи не соответствует тарифу, установленному законодательством об обязательном медицинском страховании;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2.16.2.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лицу;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A1918" w:rsidRPr="009A1918" w:rsidTr="001C1D6F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2.16.3.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2.17.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в карте стационарного больного протокола врачебной </w:t>
            </w: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2.18.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9A1918" w:rsidRPr="009A1918" w:rsidTr="001C1D6F">
        <w:tc>
          <w:tcPr>
            <w:tcW w:w="14946" w:type="dxa"/>
            <w:gridSpan w:val="4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Раздел 3</w:t>
            </w:r>
            <w:r w:rsidR="00EB5ABF" w:rsidRPr="009A19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 Нарушения, выявляемые при проведении экспертизы качества медицинской помощи</w:t>
            </w:r>
          </w:p>
        </w:tc>
      </w:tr>
      <w:tr w:rsidR="009A1918" w:rsidRPr="009A1918" w:rsidTr="001C1D6F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1389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1B3" w:rsidRPr="009A1918" w:rsidRDefault="001601B3" w:rsidP="001C1D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</w:t>
            </w:r>
            <w:proofErr w:type="gramEnd"/>
            <w:r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 центров в ходе консультаций/консилиумов с применением телемедицинских технологий: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3.1.1.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3.1.2.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приведшее</w:t>
            </w:r>
            <w:proofErr w:type="gramEnd"/>
            <w:r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 к удлинению или укорочению сроков лечения сверх установленных (за исключением случаев отказа застрахованного </w:t>
            </w: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0,3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3.1.3.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3.1.4.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приведшее к инвалидизации;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3.1.5.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приведшее</w:t>
            </w:r>
            <w:proofErr w:type="gramEnd"/>
            <w:r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13891" w:type="dxa"/>
            <w:gridSpan w:val="3"/>
            <w:vAlign w:val="center"/>
          </w:tcPr>
          <w:p w:rsidR="001601B3" w:rsidRPr="009A1918" w:rsidRDefault="001601B3" w:rsidP="001C1D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</w:t>
            </w:r>
            <w:proofErr w:type="gramEnd"/>
            <w:r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 применением телемедицинских технологий: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3.2.1.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3.2.2.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3.2.3.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приведшее</w:t>
            </w:r>
            <w:proofErr w:type="gramEnd"/>
            <w:r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 к инвалидизации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3.2.4.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приведшее</w:t>
            </w:r>
            <w:proofErr w:type="gramEnd"/>
            <w:r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3.2.5.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</w:t>
            </w: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0,9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3.2.6.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по результатам проведенного диспансерного наблюдения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  <w:proofErr w:type="gramEnd"/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Нарушения при оказании медицинской помощи (в частности, преждевременная выписка из медицинской организации), </w:t>
            </w: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  <w:proofErr w:type="gramEnd"/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0,3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3.6.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3.7.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3.8.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3.9.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</w:t>
            </w:r>
            <w:proofErr w:type="gramEnd"/>
            <w:r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 с выдачей справок и иных медицинских документов.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9A1918" w:rsidRPr="009A1918" w:rsidTr="001C1D6F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3.10.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Наличие расхождений клинического и патолого-анатомического диагнозов 2 - 3 категории, обусловленное непроведением необходимых диагностических исследований (за исключением оказания медицинской помощи в экстренной форме).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3.11.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A1918" w:rsidRPr="009A1918" w:rsidTr="001C1D6F">
        <w:tc>
          <w:tcPr>
            <w:tcW w:w="1055" w:type="dxa"/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3.12.</w:t>
            </w:r>
          </w:p>
        </w:tc>
        <w:tc>
          <w:tcPr>
            <w:tcW w:w="8221" w:type="dxa"/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9A1918" w:rsidRPr="009A1918" w:rsidTr="001C1D6F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3.13.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с учетом стандартов медицинской помощи и клинических рекомендаций, связанные с риском для здоровья пациента.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9A1918" w:rsidRPr="009A1918" w:rsidTr="001C1D6F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3.14.</w:t>
            </w:r>
          </w:p>
        </w:tc>
        <w:tc>
          <w:tcPr>
            <w:tcW w:w="1389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1B3" w:rsidRPr="009A1918" w:rsidRDefault="001601B3" w:rsidP="001C1D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9A1918" w:rsidRPr="009A1918" w:rsidTr="001C1D6F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3.14.1.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с отсутствием последующего ухудшения состояния здоровья;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A1918" w:rsidRPr="009A1918" w:rsidTr="001C1D6F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3.14.2.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с последующим ухудшением состояния здоровья;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A1918" w:rsidRPr="009A1918" w:rsidTr="001C1D6F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3.14.3.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приведший</w:t>
            </w:r>
            <w:proofErr w:type="gramEnd"/>
            <w:r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 к летальному исходу.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A1918" w:rsidRPr="009A1918" w:rsidTr="001C1D6F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3.15.</w:t>
            </w:r>
          </w:p>
        </w:tc>
        <w:tc>
          <w:tcPr>
            <w:tcW w:w="1389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1B3" w:rsidRPr="009A1918" w:rsidRDefault="001601B3" w:rsidP="001C1D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Непроведение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9A1918" w:rsidRPr="009A1918" w:rsidTr="001C1D6F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3.15.1.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с отсутствием последующего ухудшения состояния здоровья;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A1918" w:rsidRPr="009A1918" w:rsidTr="001C1D6F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3.15.2.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A1918" w:rsidRPr="009A1918" w:rsidTr="001C1D6F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3.15.3.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9A1918" w:rsidRDefault="001601B3" w:rsidP="001F0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приведший</w:t>
            </w:r>
            <w:proofErr w:type="gramEnd"/>
            <w:r w:rsidRPr="009A1918">
              <w:rPr>
                <w:rFonts w:ascii="Times New Roman" w:hAnsi="Times New Roman" w:cs="Times New Roman"/>
                <w:sz w:val="28"/>
                <w:szCs w:val="28"/>
              </w:rPr>
              <w:t xml:space="preserve">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01B3" w:rsidRPr="009A1918" w:rsidRDefault="001601B3" w:rsidP="001C1D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9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1601B3" w:rsidRPr="009A1918" w:rsidRDefault="001946F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34"/>
      <w:bookmarkEnd w:id="1"/>
      <w:r w:rsidRPr="009A1918">
        <w:rPr>
          <w:rFonts w:ascii="Times New Roman" w:hAnsi="Times New Roman" w:cs="Times New Roman"/>
          <w:sz w:val="28"/>
          <w:szCs w:val="28"/>
        </w:rPr>
        <w:t>&lt;</w:t>
      </w:r>
      <w:r w:rsidR="00A3685F">
        <w:rPr>
          <w:rFonts w:ascii="Times New Roman" w:hAnsi="Times New Roman" w:cs="Times New Roman"/>
          <w:sz w:val="28"/>
          <w:szCs w:val="28"/>
        </w:rPr>
        <w:t>1</w:t>
      </w:r>
      <w:r w:rsidRPr="009A1918">
        <w:rPr>
          <w:rFonts w:ascii="Times New Roman" w:hAnsi="Times New Roman" w:cs="Times New Roman"/>
          <w:sz w:val="28"/>
          <w:szCs w:val="28"/>
        </w:rPr>
        <w:t xml:space="preserve">&gt; </w:t>
      </w:r>
      <w:r w:rsidR="001601B3" w:rsidRPr="009A1918">
        <w:rPr>
          <w:rFonts w:ascii="Times New Roman" w:hAnsi="Times New Roman" w:cs="Times New Roman"/>
          <w:sz w:val="28"/>
          <w:szCs w:val="28"/>
        </w:rPr>
        <w:t xml:space="preserve">Распоряжение Правительства Российской Федерации от 12 октября 2019 г. </w:t>
      </w:r>
      <w:r w:rsidR="001C1D6F">
        <w:rPr>
          <w:rFonts w:ascii="Times New Roman" w:hAnsi="Times New Roman" w:cs="Times New Roman"/>
          <w:sz w:val="28"/>
          <w:szCs w:val="28"/>
        </w:rPr>
        <w:t>№</w:t>
      </w:r>
      <w:r w:rsidR="001601B3" w:rsidRPr="009A1918">
        <w:rPr>
          <w:rFonts w:ascii="Times New Roman" w:hAnsi="Times New Roman" w:cs="Times New Roman"/>
          <w:sz w:val="28"/>
          <w:szCs w:val="28"/>
        </w:rPr>
        <w:t xml:space="preserve"> 2406-р (Собрание законодательства Российской Федерации, 2019, </w:t>
      </w:r>
      <w:r w:rsidR="001C1D6F">
        <w:rPr>
          <w:rFonts w:ascii="Times New Roman" w:hAnsi="Times New Roman" w:cs="Times New Roman"/>
          <w:sz w:val="28"/>
          <w:szCs w:val="28"/>
        </w:rPr>
        <w:t>№</w:t>
      </w:r>
      <w:r w:rsidR="001601B3" w:rsidRPr="009A1918">
        <w:rPr>
          <w:rFonts w:ascii="Times New Roman" w:hAnsi="Times New Roman" w:cs="Times New Roman"/>
          <w:sz w:val="28"/>
          <w:szCs w:val="28"/>
        </w:rPr>
        <w:t xml:space="preserve"> 42, ст. 5979; 2020, </w:t>
      </w:r>
      <w:r w:rsidR="001C1D6F">
        <w:rPr>
          <w:rFonts w:ascii="Times New Roman" w:hAnsi="Times New Roman" w:cs="Times New Roman"/>
          <w:sz w:val="28"/>
          <w:szCs w:val="28"/>
        </w:rPr>
        <w:t>№</w:t>
      </w:r>
      <w:r w:rsidR="001601B3" w:rsidRPr="009A1918">
        <w:rPr>
          <w:rFonts w:ascii="Times New Roman" w:hAnsi="Times New Roman" w:cs="Times New Roman"/>
          <w:sz w:val="28"/>
          <w:szCs w:val="28"/>
        </w:rPr>
        <w:t xml:space="preserve"> 48, ст. 7813).</w:t>
      </w:r>
    </w:p>
    <w:p w:rsidR="001601B3" w:rsidRPr="009A1918" w:rsidRDefault="001946F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335"/>
      <w:bookmarkEnd w:id="2"/>
      <w:r w:rsidRPr="009A1918">
        <w:rPr>
          <w:rFonts w:ascii="Times New Roman" w:hAnsi="Times New Roman" w:cs="Times New Roman"/>
          <w:sz w:val="28"/>
          <w:szCs w:val="28"/>
        </w:rPr>
        <w:t>&lt;</w:t>
      </w:r>
      <w:r w:rsidR="00A3685F">
        <w:rPr>
          <w:rFonts w:ascii="Times New Roman" w:hAnsi="Times New Roman" w:cs="Times New Roman"/>
          <w:sz w:val="28"/>
          <w:szCs w:val="28"/>
        </w:rPr>
        <w:t>2</w:t>
      </w:r>
      <w:r w:rsidRPr="009A1918">
        <w:rPr>
          <w:rFonts w:ascii="Times New Roman" w:hAnsi="Times New Roman" w:cs="Times New Roman"/>
          <w:sz w:val="28"/>
          <w:szCs w:val="28"/>
        </w:rPr>
        <w:t>&gt;</w:t>
      </w:r>
      <w:r w:rsidR="001601B3" w:rsidRPr="009A1918">
        <w:rPr>
          <w:rFonts w:ascii="Times New Roman" w:hAnsi="Times New Roman" w:cs="Times New Roman"/>
          <w:sz w:val="28"/>
          <w:szCs w:val="28"/>
        </w:rPr>
        <w:t xml:space="preserve"> Распоряжение Правительства Российской Федерации 31 декабря 2018 г. </w:t>
      </w:r>
      <w:r w:rsidR="001C1D6F">
        <w:rPr>
          <w:rFonts w:ascii="Times New Roman" w:hAnsi="Times New Roman" w:cs="Times New Roman"/>
          <w:sz w:val="28"/>
          <w:szCs w:val="28"/>
        </w:rPr>
        <w:t>№</w:t>
      </w:r>
      <w:r w:rsidR="001601B3" w:rsidRPr="009A1918">
        <w:rPr>
          <w:rFonts w:ascii="Times New Roman" w:hAnsi="Times New Roman" w:cs="Times New Roman"/>
          <w:sz w:val="28"/>
          <w:szCs w:val="28"/>
        </w:rPr>
        <w:t xml:space="preserve"> 3053-р (Собрание законодательства Российской Федерации, 2019, </w:t>
      </w:r>
      <w:r w:rsidR="001C1D6F">
        <w:rPr>
          <w:rFonts w:ascii="Times New Roman" w:hAnsi="Times New Roman" w:cs="Times New Roman"/>
          <w:sz w:val="28"/>
          <w:szCs w:val="28"/>
        </w:rPr>
        <w:t>№</w:t>
      </w:r>
      <w:r w:rsidR="001601B3" w:rsidRPr="009A1918">
        <w:rPr>
          <w:rFonts w:ascii="Times New Roman" w:hAnsi="Times New Roman" w:cs="Times New Roman"/>
          <w:sz w:val="28"/>
          <w:szCs w:val="28"/>
        </w:rPr>
        <w:t xml:space="preserve"> 2, ст. 196; </w:t>
      </w:r>
      <w:r w:rsidR="001C1D6F">
        <w:rPr>
          <w:rFonts w:ascii="Times New Roman" w:hAnsi="Times New Roman" w:cs="Times New Roman"/>
          <w:sz w:val="28"/>
          <w:szCs w:val="28"/>
        </w:rPr>
        <w:t>№</w:t>
      </w:r>
      <w:r w:rsidR="001601B3" w:rsidRPr="009A1918">
        <w:rPr>
          <w:rFonts w:ascii="Times New Roman" w:hAnsi="Times New Roman" w:cs="Times New Roman"/>
          <w:sz w:val="28"/>
          <w:szCs w:val="28"/>
        </w:rPr>
        <w:t xml:space="preserve"> 41, ст. 5780).</w:t>
      </w:r>
    </w:p>
    <w:p w:rsidR="001601B3" w:rsidRPr="009A1918" w:rsidRDefault="001946F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918">
        <w:rPr>
          <w:rFonts w:ascii="Times New Roman" w:hAnsi="Times New Roman" w:cs="Times New Roman"/>
          <w:sz w:val="28"/>
          <w:szCs w:val="28"/>
        </w:rPr>
        <w:t>&lt;</w:t>
      </w:r>
      <w:r w:rsidR="00A3685F">
        <w:rPr>
          <w:rFonts w:ascii="Times New Roman" w:hAnsi="Times New Roman" w:cs="Times New Roman"/>
          <w:sz w:val="28"/>
          <w:szCs w:val="28"/>
        </w:rPr>
        <w:t>3</w:t>
      </w:r>
      <w:r w:rsidRPr="009A1918">
        <w:rPr>
          <w:rFonts w:ascii="Times New Roman" w:hAnsi="Times New Roman" w:cs="Times New Roman"/>
          <w:sz w:val="28"/>
          <w:szCs w:val="28"/>
        </w:rPr>
        <w:t>&gt;</w:t>
      </w:r>
      <w:r w:rsidR="001601B3" w:rsidRPr="009A1918">
        <w:rPr>
          <w:rFonts w:ascii="Times New Roman" w:hAnsi="Times New Roman" w:cs="Times New Roman"/>
          <w:sz w:val="28"/>
          <w:szCs w:val="28"/>
        </w:rPr>
        <w:t xml:space="preserve"> В соответствии со </w:t>
      </w:r>
      <w:hyperlink r:id="rId7" w:history="1">
        <w:r w:rsidR="001601B3" w:rsidRPr="009A1918">
          <w:rPr>
            <w:rFonts w:ascii="Times New Roman" w:hAnsi="Times New Roman" w:cs="Times New Roman"/>
            <w:sz w:val="28"/>
            <w:szCs w:val="28"/>
          </w:rPr>
          <w:t>статьей 20</w:t>
        </w:r>
      </w:hyperlink>
      <w:r w:rsidR="001601B3" w:rsidRPr="009A1918">
        <w:rPr>
          <w:rFonts w:ascii="Times New Roman" w:hAnsi="Times New Roman" w:cs="Times New Roman"/>
          <w:sz w:val="28"/>
          <w:szCs w:val="28"/>
        </w:rPr>
        <w:t xml:space="preserve"> Федерального закона от 21 ноября 2011 г. </w:t>
      </w:r>
      <w:r w:rsidR="001C1D6F">
        <w:rPr>
          <w:rFonts w:ascii="Times New Roman" w:hAnsi="Times New Roman" w:cs="Times New Roman"/>
          <w:sz w:val="28"/>
          <w:szCs w:val="28"/>
        </w:rPr>
        <w:t>№</w:t>
      </w:r>
      <w:r w:rsidR="001601B3" w:rsidRPr="009A1918">
        <w:rPr>
          <w:rFonts w:ascii="Times New Roman" w:hAnsi="Times New Roman" w:cs="Times New Roman"/>
          <w:sz w:val="28"/>
          <w:szCs w:val="28"/>
        </w:rPr>
        <w:t xml:space="preserve"> 323-ФЗ "Об основах охраны здоровья граждан в Российской Федерации (Собрание законодательства Российской Федерации, 2011, </w:t>
      </w:r>
      <w:r w:rsidR="001C1D6F">
        <w:rPr>
          <w:rFonts w:ascii="Times New Roman" w:hAnsi="Times New Roman" w:cs="Times New Roman"/>
          <w:sz w:val="28"/>
          <w:szCs w:val="28"/>
        </w:rPr>
        <w:t>№</w:t>
      </w:r>
      <w:r w:rsidR="001601B3" w:rsidRPr="009A1918">
        <w:rPr>
          <w:rFonts w:ascii="Times New Roman" w:hAnsi="Times New Roman" w:cs="Times New Roman"/>
          <w:sz w:val="28"/>
          <w:szCs w:val="28"/>
        </w:rPr>
        <w:t xml:space="preserve"> 48, ст. 6724; 2020, </w:t>
      </w:r>
      <w:r w:rsidR="001C1D6F">
        <w:rPr>
          <w:rFonts w:ascii="Times New Roman" w:hAnsi="Times New Roman" w:cs="Times New Roman"/>
          <w:sz w:val="28"/>
          <w:szCs w:val="28"/>
        </w:rPr>
        <w:t>№</w:t>
      </w:r>
      <w:r w:rsidR="001601B3" w:rsidRPr="009A1918">
        <w:rPr>
          <w:rFonts w:ascii="Times New Roman" w:hAnsi="Times New Roman" w:cs="Times New Roman"/>
          <w:sz w:val="28"/>
          <w:szCs w:val="28"/>
        </w:rPr>
        <w:t xml:space="preserve"> 29, ст. 4516).</w:t>
      </w:r>
    </w:p>
    <w:p w:rsidR="0093494C" w:rsidRPr="009A1918" w:rsidRDefault="001601B3" w:rsidP="008A1A21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3" w:name="P336"/>
      <w:bookmarkEnd w:id="3"/>
      <w:r w:rsidRPr="009A1918">
        <w:rPr>
          <w:rFonts w:ascii="Times New Roman" w:hAnsi="Times New Roman" w:cs="Times New Roman"/>
          <w:i/>
          <w:sz w:val="28"/>
          <w:szCs w:val="28"/>
        </w:rPr>
        <w:br/>
      </w:r>
      <w:r w:rsidRPr="009A1918">
        <w:rPr>
          <w:rFonts w:ascii="Times New Roman" w:hAnsi="Times New Roman" w:cs="Times New Roman"/>
          <w:sz w:val="28"/>
          <w:szCs w:val="28"/>
        </w:rPr>
        <w:br/>
      </w:r>
    </w:p>
    <w:sectPr w:rsidR="0093494C" w:rsidRPr="009A1918" w:rsidSect="006641B0">
      <w:pgSz w:w="16838" w:h="11906" w:orient="landscape"/>
      <w:pgMar w:top="1021" w:right="962" w:bottom="567" w:left="1134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85F" w:rsidRDefault="00A3685F" w:rsidP="00BD4363">
      <w:pPr>
        <w:spacing w:after="0" w:line="240" w:lineRule="auto"/>
      </w:pPr>
      <w:r>
        <w:separator/>
      </w:r>
    </w:p>
  </w:endnote>
  <w:endnote w:type="continuationSeparator" w:id="0">
    <w:p w:rsidR="00A3685F" w:rsidRDefault="00A3685F" w:rsidP="00BD4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85F" w:rsidRDefault="00A3685F" w:rsidP="00BD4363">
      <w:pPr>
        <w:spacing w:after="0" w:line="240" w:lineRule="auto"/>
      </w:pPr>
      <w:r>
        <w:separator/>
      </w:r>
    </w:p>
  </w:footnote>
  <w:footnote w:type="continuationSeparator" w:id="0">
    <w:p w:rsidR="00A3685F" w:rsidRDefault="00A3685F" w:rsidP="00BD43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1B3"/>
    <w:rsid w:val="00051E7D"/>
    <w:rsid w:val="0013473A"/>
    <w:rsid w:val="0014019E"/>
    <w:rsid w:val="001601B3"/>
    <w:rsid w:val="001946FD"/>
    <w:rsid w:val="001B117F"/>
    <w:rsid w:val="001C1D6F"/>
    <w:rsid w:val="001F0C02"/>
    <w:rsid w:val="00301A99"/>
    <w:rsid w:val="003220CA"/>
    <w:rsid w:val="00416A37"/>
    <w:rsid w:val="00441A77"/>
    <w:rsid w:val="00467F4D"/>
    <w:rsid w:val="00494ADC"/>
    <w:rsid w:val="004F362D"/>
    <w:rsid w:val="005276A1"/>
    <w:rsid w:val="00551F77"/>
    <w:rsid w:val="00552565"/>
    <w:rsid w:val="00571D55"/>
    <w:rsid w:val="005B6DDE"/>
    <w:rsid w:val="006641B0"/>
    <w:rsid w:val="00690EC2"/>
    <w:rsid w:val="0069299E"/>
    <w:rsid w:val="00713A75"/>
    <w:rsid w:val="007B1422"/>
    <w:rsid w:val="007C4F5C"/>
    <w:rsid w:val="007D13C2"/>
    <w:rsid w:val="0080228F"/>
    <w:rsid w:val="008A1A21"/>
    <w:rsid w:val="008B7C82"/>
    <w:rsid w:val="009322B7"/>
    <w:rsid w:val="0093494C"/>
    <w:rsid w:val="0099409E"/>
    <w:rsid w:val="009A1918"/>
    <w:rsid w:val="009E753B"/>
    <w:rsid w:val="00A319F6"/>
    <w:rsid w:val="00A3685F"/>
    <w:rsid w:val="00A43479"/>
    <w:rsid w:val="00AC4374"/>
    <w:rsid w:val="00AD3820"/>
    <w:rsid w:val="00B46028"/>
    <w:rsid w:val="00BD4363"/>
    <w:rsid w:val="00C14579"/>
    <w:rsid w:val="00C25087"/>
    <w:rsid w:val="00C405DC"/>
    <w:rsid w:val="00C53493"/>
    <w:rsid w:val="00C83026"/>
    <w:rsid w:val="00CA1682"/>
    <w:rsid w:val="00CD5DD5"/>
    <w:rsid w:val="00CD727A"/>
    <w:rsid w:val="00CE4C8E"/>
    <w:rsid w:val="00D133A4"/>
    <w:rsid w:val="00D47896"/>
    <w:rsid w:val="00D47DDE"/>
    <w:rsid w:val="00DB25DF"/>
    <w:rsid w:val="00E44EA8"/>
    <w:rsid w:val="00E56DA3"/>
    <w:rsid w:val="00EB5ABF"/>
    <w:rsid w:val="00EE0C37"/>
    <w:rsid w:val="00F17BA8"/>
    <w:rsid w:val="00F64F49"/>
    <w:rsid w:val="00FB4E71"/>
    <w:rsid w:val="00FC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01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BD43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D4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4363"/>
  </w:style>
  <w:style w:type="paragraph" w:styleId="a6">
    <w:name w:val="footer"/>
    <w:basedOn w:val="a"/>
    <w:link w:val="a7"/>
    <w:uiPriority w:val="99"/>
    <w:unhideWhenUsed/>
    <w:rsid w:val="00BD4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4363"/>
  </w:style>
  <w:style w:type="paragraph" w:styleId="a8">
    <w:name w:val="Balloon Text"/>
    <w:basedOn w:val="a"/>
    <w:link w:val="a9"/>
    <w:uiPriority w:val="99"/>
    <w:semiHidden/>
    <w:unhideWhenUsed/>
    <w:rsid w:val="00D13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33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01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BD43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D4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4363"/>
  </w:style>
  <w:style w:type="paragraph" w:styleId="a6">
    <w:name w:val="footer"/>
    <w:basedOn w:val="a"/>
    <w:link w:val="a7"/>
    <w:uiPriority w:val="99"/>
    <w:unhideWhenUsed/>
    <w:rsid w:val="00BD4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4363"/>
  </w:style>
  <w:style w:type="paragraph" w:styleId="a8">
    <w:name w:val="Balloon Text"/>
    <w:basedOn w:val="a"/>
    <w:link w:val="a9"/>
    <w:uiPriority w:val="99"/>
    <w:semiHidden/>
    <w:unhideWhenUsed/>
    <w:rsid w:val="00D13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33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D16168B84446DC0F941627DC75A1693B67070AC8FC2FF10B35F67DB5964CB1AD18B8C8EEF2F9CE6730774DDFDFB17B33042068E61C5A448LCz4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21</Pages>
  <Words>3226</Words>
  <Characters>18393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Вероника В. Тимофеева</dc:creator>
  <cp:lastModifiedBy>Светлана В. Малашенко</cp:lastModifiedBy>
  <cp:revision>16</cp:revision>
  <cp:lastPrinted>2023-02-27T09:18:00Z</cp:lastPrinted>
  <dcterms:created xsi:type="dcterms:W3CDTF">2023-02-22T13:21:00Z</dcterms:created>
  <dcterms:modified xsi:type="dcterms:W3CDTF">2023-12-25T09:02:00Z</dcterms:modified>
</cp:coreProperties>
</file>