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30"/>
              </w:rPr>
              <w:t xml:space="preserve">Постановление Правительства Новгородской области от 11.04.2022 N 208</w:t>
              <w:br/>
              <w:t xml:space="preserve">(ред. от 27.07.2023)</w:t>
              <w:br/>
              <w:t xml:space="preserve">"О мерах по реализации областного закона "О дополнительных мерах социальной поддержки отдельных категорий медицинских работников, осуществляющих трудовую деятельность на территории Новгородской области, в 2022 - 2025 годах"</w:t>
              <w:br/>
              <w:t xml:space="preserve">(вместе с "Порядком предоставления в 2022 - 2025 годах дополнительных мер социальной поддержки отдельным категориям медицинских работников, заключивших трудовой договор с медицинской организацией, подведомственной министерству здравоохранения Новгородской области, на условиях нормальной продолжительности рабочего времени, установленной трудовым законодательством для данной категории работников, осуществляющих трудовую деятельность по специальности, включенной в перечень специальностей медицинских работников, имеющих право на дополнительные меры социальной поддержки", "Перечнем специальностей медицинских работников, заключивших трудовой договор с медицинской организацией, подведомственной министерству здравоохранения Новгородской области, на условиях нормальной продолжительности рабочего времени, установленной трудовым законодательством для данной категории работников, осуществляющих трудовую деятельность по специальности, и имеющих право на дополнительные меры социальной поддержки")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07.08.2023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НОВГОРОДСКОЙ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11 апреля 2022 г. N 208</w:t>
      </w:r>
    </w:p>
    <w:p>
      <w:pPr>
        <w:pStyle w:val="2"/>
        <w:jc w:val="center"/>
      </w:pPr>
      <w:r>
        <w:rPr>
          <w:sz w:val="20"/>
        </w:rPr>
      </w:r>
    </w:p>
    <w:p>
      <w:pPr>
        <w:pStyle w:val="2"/>
        <w:jc w:val="center"/>
      </w:pPr>
      <w:r>
        <w:rPr>
          <w:sz w:val="20"/>
        </w:rPr>
        <w:t xml:space="preserve">О МЕРАХ ПО РЕАЛИЗАЦИИ ОБЛАСТНОГО ЗАКОНА "О ДОПОЛНИТЕЛЬНЫХ</w:t>
      </w:r>
    </w:p>
    <w:p>
      <w:pPr>
        <w:pStyle w:val="2"/>
        <w:jc w:val="center"/>
      </w:pPr>
      <w:r>
        <w:rPr>
          <w:sz w:val="20"/>
        </w:rPr>
        <w:t xml:space="preserve">МЕРАХ СОЦИАЛЬНОЙ ПОДДЕРЖКИ ОТДЕЛЬНЫХ КАТЕГОРИЙ МЕДИЦИНСКИХ</w:t>
      </w:r>
    </w:p>
    <w:p>
      <w:pPr>
        <w:pStyle w:val="2"/>
        <w:jc w:val="center"/>
      </w:pPr>
      <w:r>
        <w:rPr>
          <w:sz w:val="20"/>
        </w:rPr>
        <w:t xml:space="preserve">РАБОТНИКОВ, ОСУЩЕСТВЛЯЮЩИХ ТРУДОВУЮ ДЕЯТЕЛЬНОСТЬ</w:t>
      </w:r>
    </w:p>
    <w:p>
      <w:pPr>
        <w:pStyle w:val="2"/>
        <w:jc w:val="center"/>
      </w:pPr>
      <w:r>
        <w:rPr>
          <w:sz w:val="20"/>
        </w:rPr>
        <w:t xml:space="preserve">НА ТЕРРИТОРИИ НОВГОРОДСКОЙ ОБЛАСТИ, В 2022 - 2025 ГОДАХ"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Новгородской области</w:t>
            </w:r>
          </w:p>
          <w:p>
            <w:pPr>
              <w:pStyle w:val="0"/>
              <w:jc w:val="center"/>
            </w:pPr>
            <w:r>
              <w:rPr>
                <w:sz w:val="20"/>
                <w:color w:val="392c69"/>
              </w:rPr>
              <w:t xml:space="preserve">от 19.08.2022 </w:t>
            </w:r>
            <w:r>
              <w:rPr>
                <w:sz w:val="20"/>
                <w:color w:val="392c69"/>
              </w:rPr>
              <w:t xml:space="preserve">N 455</w:t>
            </w:r>
            <w:r>
              <w:rPr>
                <w:sz w:val="20"/>
                <w:color w:val="392c69"/>
              </w:rPr>
              <w:t xml:space="preserve">, от 27.07.2023 </w:t>
            </w:r>
            <w:r>
              <w:rPr>
                <w:sz w:val="20"/>
                <w:color w:val="392c69"/>
              </w:rPr>
              <w:t xml:space="preserve">N 330</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r>
        <w:rPr>
          <w:sz w:val="20"/>
        </w:rPr>
        <w:t xml:space="preserve">частью 3 статьи 2</w:t>
      </w:r>
      <w:r>
        <w:rPr>
          <w:sz w:val="20"/>
        </w:rPr>
        <w:t xml:space="preserve"> областного закона от 28.12.2021 N 61-ОЗ "О дополнительных мерах социальной поддержки отдельных категорий медицинских работников, осуществляющих трудовую деятельность на территории Новгородской области, в 2022 - 2024 годах" Правительство Новгородской области постановляет:</w:t>
      </w:r>
    </w:p>
    <w:p>
      <w:pPr>
        <w:pStyle w:val="0"/>
        <w:spacing w:before="200" w:line-rule="auto"/>
        <w:ind w:firstLine="540"/>
        <w:jc w:val="both"/>
      </w:pPr>
      <w:r>
        <w:rPr>
          <w:sz w:val="20"/>
        </w:rPr>
        <w:t xml:space="preserve">1. Утвердить прилагаемые:</w:t>
      </w:r>
    </w:p>
    <w:p>
      <w:pPr>
        <w:pStyle w:val="0"/>
        <w:spacing w:before="200" w:line-rule="auto"/>
        <w:ind w:firstLine="540"/>
        <w:jc w:val="both"/>
      </w:pPr>
      <w:r>
        <w:rPr>
          <w:sz w:val="20"/>
        </w:rPr>
        <w:t xml:space="preserve">Порядок</w:t>
      </w:r>
      <w:r>
        <w:rPr>
          <w:sz w:val="20"/>
        </w:rPr>
        <w:t xml:space="preserve"> предоставления в 2022 - 2025 годах дополнительных мер социальной поддержки отдельным категориям медицинских работников, заключивших трудовой договор с медицинской организацией, подведомственной министерству здравоохранения Новгородской области, на условиях нормальной продолжительности рабочего времени, установленной трудовым законодательством для данной категории работников, осуществляющих трудовую деятельность по специальности, включенной в перечень специальностей медицинских работников, имеющих право на дополнительные меры социальной поддержки;</w:t>
      </w:r>
    </w:p>
    <w:p>
      <w:pPr>
        <w:pStyle w:val="0"/>
        <w:jc w:val="both"/>
      </w:pPr>
      <w:r>
        <w:rPr>
          <w:sz w:val="20"/>
        </w:rPr>
        <w:t xml:space="preserve">(в ред. </w:t>
      </w:r>
      <w:r>
        <w:rPr>
          <w:sz w:val="20"/>
        </w:rPr>
        <w:t xml:space="preserve">Постановления</w:t>
      </w:r>
      <w:r>
        <w:rPr>
          <w:sz w:val="20"/>
        </w:rPr>
        <w:t xml:space="preserve"> Правительства Новгородской области от 27.07.2023 N 330)</w:t>
      </w:r>
    </w:p>
    <w:p>
      <w:pPr>
        <w:pStyle w:val="0"/>
        <w:spacing w:before="200" w:line-rule="auto"/>
        <w:ind w:firstLine="540"/>
        <w:jc w:val="both"/>
      </w:pPr>
      <w:r>
        <w:rPr>
          <w:sz w:val="20"/>
        </w:rPr>
        <w:t xml:space="preserve">перечень</w:t>
      </w:r>
      <w:r>
        <w:rPr>
          <w:sz w:val="20"/>
        </w:rPr>
        <w:t xml:space="preserve"> специальностей медицинских работников, заключивших трудовой договор с медицинской организацией, подведомственной министерству здравоохранения Новгородской области, на условиях нормальной продолжительности рабочего времени, установленной трудовым законодательством для данной категории работников, осуществляющих трудовую деятельность по специальности, и имеющих право на дополнительные меры социальной поддержки.</w:t>
      </w:r>
    </w:p>
    <w:p>
      <w:pPr>
        <w:pStyle w:val="0"/>
        <w:spacing w:before="200" w:line-rule="auto"/>
        <w:ind w:firstLine="540"/>
        <w:jc w:val="both"/>
      </w:pPr>
      <w:r>
        <w:rPr>
          <w:sz w:val="20"/>
        </w:rPr>
        <w:t xml:space="preserve">2. Разместить постановление на "Официальном интернет-портале правовой информации" (</w:t>
      </w:r>
      <w:r>
        <w:rPr>
          <w:sz w:val="20"/>
        </w:rPr>
        <w:t xml:space="preserve">www.pravo.gov.ru</w:t>
      </w:r>
      <w:r>
        <w:rPr>
          <w:sz w:val="20"/>
        </w:rPr>
        <w:t xml:space="preserve">).</w:t>
      </w:r>
    </w:p>
    <w:p>
      <w:pPr>
        <w:pStyle w:val="0"/>
        <w:jc w:val="both"/>
      </w:pPr>
      <w:r>
        <w:rPr>
          <w:sz w:val="20"/>
        </w:rPr>
      </w:r>
    </w:p>
    <w:p>
      <w:pPr>
        <w:pStyle w:val="0"/>
        <w:jc w:val="right"/>
      </w:pPr>
      <w:r>
        <w:rPr>
          <w:sz w:val="20"/>
        </w:rPr>
        <w:t xml:space="preserve">Губернатор Новгородской области</w:t>
      </w:r>
    </w:p>
    <w:p>
      <w:pPr>
        <w:pStyle w:val="0"/>
        <w:jc w:val="right"/>
      </w:pPr>
      <w:r>
        <w:rPr>
          <w:sz w:val="20"/>
        </w:rPr>
        <w:t xml:space="preserve">А.С.НИКИТИН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Правительства Новгородской области</w:t>
      </w:r>
    </w:p>
    <w:p>
      <w:pPr>
        <w:pStyle w:val="0"/>
        <w:jc w:val="right"/>
      </w:pPr>
      <w:r>
        <w:rPr>
          <w:sz w:val="20"/>
        </w:rPr>
        <w:t xml:space="preserve">от 11.04.2022 N 208</w:t>
      </w:r>
    </w:p>
    <w:p>
      <w:pPr>
        <w:pStyle w:val="0"/>
        <w:jc w:val="both"/>
      </w:pPr>
      <w:r>
        <w:rPr>
          <w:sz w:val="20"/>
        </w:rPr>
      </w:r>
    </w:p>
    <w:bookmarkStart w:id="33" w:name="P33"/>
    <w:bookmarkEnd w:id="33"/>
    <w:p>
      <w:pPr>
        <w:pStyle w:val="2"/>
        <w:jc w:val="center"/>
      </w:pPr>
      <w:r>
        <w:rPr>
          <w:sz w:val="20"/>
        </w:rPr>
        <w:t xml:space="preserve">ПОРЯДОК</w:t>
      </w:r>
    </w:p>
    <w:p>
      <w:pPr>
        <w:pStyle w:val="2"/>
        <w:jc w:val="center"/>
      </w:pPr>
      <w:r>
        <w:rPr>
          <w:sz w:val="20"/>
        </w:rPr>
        <w:t xml:space="preserve">ПРЕДОСТАВЛЕНИЯ В 2022 - 2025 ГОДАХ ДОПОЛНИТЕЛЬНЫХ МЕР</w:t>
      </w:r>
    </w:p>
    <w:p>
      <w:pPr>
        <w:pStyle w:val="2"/>
        <w:jc w:val="center"/>
      </w:pPr>
      <w:r>
        <w:rPr>
          <w:sz w:val="20"/>
        </w:rPr>
        <w:t xml:space="preserve">СОЦИАЛЬНОЙ ПОДДЕРЖКИ ОТДЕЛЬНЫМ КАТЕГОРИЯМ МЕДИЦИНСКИХ</w:t>
      </w:r>
    </w:p>
    <w:p>
      <w:pPr>
        <w:pStyle w:val="2"/>
        <w:jc w:val="center"/>
      </w:pPr>
      <w:r>
        <w:rPr>
          <w:sz w:val="20"/>
        </w:rPr>
        <w:t xml:space="preserve">РАБОТНИКОВ, ЗАКЛЮЧИВШИХ ТРУДОВОЙ ДОГОВОР С МЕДИЦИНСКОЙ</w:t>
      </w:r>
    </w:p>
    <w:p>
      <w:pPr>
        <w:pStyle w:val="2"/>
        <w:jc w:val="center"/>
      </w:pPr>
      <w:r>
        <w:rPr>
          <w:sz w:val="20"/>
        </w:rPr>
        <w:t xml:space="preserve">ОРГАНИЗАЦИЕЙ, ПОДВЕДОМСТВЕННОЙ МИНИСТЕРСТВУ ЗДРАВООХРАНЕНИЯ</w:t>
      </w:r>
    </w:p>
    <w:p>
      <w:pPr>
        <w:pStyle w:val="2"/>
        <w:jc w:val="center"/>
      </w:pPr>
      <w:r>
        <w:rPr>
          <w:sz w:val="20"/>
        </w:rPr>
        <w:t xml:space="preserve">НОВГОРОДСКОЙ ОБЛАСТИ, НА УСЛОВИЯХ НОРМАЛЬНОЙ</w:t>
      </w:r>
    </w:p>
    <w:p>
      <w:pPr>
        <w:pStyle w:val="2"/>
        <w:jc w:val="center"/>
      </w:pPr>
      <w:r>
        <w:rPr>
          <w:sz w:val="20"/>
        </w:rPr>
        <w:t xml:space="preserve">ПРОДОЛЖИТЕЛЬНОСТИ РАБОЧЕГО ВРЕМЕНИ, УСТАНОВЛЕННОЙ ТРУДОВЫМ</w:t>
      </w:r>
    </w:p>
    <w:p>
      <w:pPr>
        <w:pStyle w:val="2"/>
        <w:jc w:val="center"/>
      </w:pPr>
      <w:r>
        <w:rPr>
          <w:sz w:val="20"/>
        </w:rPr>
        <w:t xml:space="preserve">ЗАКОНОДАТЕЛЬСТВОМ ДЛЯ ДАННОЙ КАТЕГОРИИ РАБОТНИКОВ,</w:t>
      </w:r>
    </w:p>
    <w:p>
      <w:pPr>
        <w:pStyle w:val="2"/>
        <w:jc w:val="center"/>
      </w:pPr>
      <w:r>
        <w:rPr>
          <w:sz w:val="20"/>
        </w:rPr>
        <w:t xml:space="preserve">ОСУЩЕСТВЛЯЮЩИХ ТРУДОВУЮ ДЕЯТЕЛЬНОСТЬ ПО СПЕЦИАЛЬНОСТИ,</w:t>
      </w:r>
    </w:p>
    <w:p>
      <w:pPr>
        <w:pStyle w:val="2"/>
        <w:jc w:val="center"/>
      </w:pPr>
      <w:r>
        <w:rPr>
          <w:sz w:val="20"/>
        </w:rPr>
        <w:t xml:space="preserve">ВКЛЮЧЕННОЙ В ПЕРЕЧЕНЬ СПЕЦИАЛЬНОСТЕЙ МЕДИЦИНСКИХ РАБОТНИКОВ,</w:t>
      </w:r>
    </w:p>
    <w:p>
      <w:pPr>
        <w:pStyle w:val="2"/>
        <w:jc w:val="center"/>
      </w:pPr>
      <w:r>
        <w:rPr>
          <w:sz w:val="20"/>
        </w:rPr>
        <w:t xml:space="preserve">ИМЕЮЩИХ ПРАВО НА ДОПОЛНИТЕЛЬНЫЕ МЕРЫ СОЦИАЛЬНОЙ ПОДДЕРЖКИ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Новгородской области</w:t>
            </w:r>
          </w:p>
          <w:p>
            <w:pPr>
              <w:pStyle w:val="0"/>
              <w:jc w:val="center"/>
            </w:pPr>
            <w:r>
              <w:rPr>
                <w:sz w:val="20"/>
                <w:color w:val="392c69"/>
              </w:rPr>
              <w:t xml:space="preserve">от 19.08.2022 </w:t>
            </w:r>
            <w:r>
              <w:rPr>
                <w:sz w:val="20"/>
                <w:color w:val="392c69"/>
              </w:rPr>
              <w:t xml:space="preserve">N 455</w:t>
            </w:r>
            <w:r>
              <w:rPr>
                <w:sz w:val="20"/>
                <w:color w:val="392c69"/>
              </w:rPr>
              <w:t xml:space="preserve">, от 27.07.2023 </w:t>
            </w:r>
            <w:r>
              <w:rPr>
                <w:sz w:val="20"/>
                <w:color w:val="392c69"/>
              </w:rPr>
              <w:t xml:space="preserve">N 330</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Порядок предоставления в 2022 - 2025 годах дополнительных мер социальной поддержки отдельным категориям медицинских работников, заключивших трудовой договор с медицинской организацией, подведомственной министерству здравоохранения Новгородской области, на условиях нормальной продолжительности рабочего времени, установленной трудовым законодательством для данной категории работников, осуществляющих трудовую деятельность по специальности, включенной в перечень специальностей медицинских работников, имеющих право на дополнительные меры социальной поддержки (далее Порядок, министерство, медицинская организация, подведомственная министерству) разработан в соответствии со </w:t>
      </w:r>
      <w:r>
        <w:rPr>
          <w:sz w:val="20"/>
        </w:rPr>
        <w:t xml:space="preserve">статьей 2</w:t>
      </w:r>
      <w:r>
        <w:rPr>
          <w:sz w:val="20"/>
        </w:rPr>
        <w:t xml:space="preserve"> областного закона от 28.12.2021 N 61-ОЗ "О дополнительных мерах социальной поддержки отдельных категорий медицинских работников, осуществляющих трудовую деятельность на территории Новгородской области, в 2022 - 2024 годах" (далее областной закон) и устанавливает механизм предоставления медицинским работникам дополнительных мер социальной поддержки (далее мера поддержки).</w:t>
      </w:r>
    </w:p>
    <w:p>
      <w:pPr>
        <w:pStyle w:val="0"/>
        <w:jc w:val="both"/>
      </w:pPr>
      <w:r>
        <w:rPr>
          <w:sz w:val="20"/>
        </w:rPr>
        <w:t xml:space="preserve">(в ред. </w:t>
      </w:r>
      <w:r>
        <w:rPr>
          <w:sz w:val="20"/>
        </w:rPr>
        <w:t xml:space="preserve">Постановления</w:t>
      </w:r>
      <w:r>
        <w:rPr>
          <w:sz w:val="20"/>
        </w:rPr>
        <w:t xml:space="preserve"> Правительства Новгородской области от 27.07.2023 N 330)</w:t>
      </w:r>
    </w:p>
    <w:p>
      <w:pPr>
        <w:pStyle w:val="0"/>
        <w:spacing w:before="200" w:line-rule="auto"/>
        <w:ind w:firstLine="540"/>
        <w:jc w:val="both"/>
      </w:pPr>
      <w:r>
        <w:rPr>
          <w:sz w:val="20"/>
        </w:rPr>
        <w:t xml:space="preserve">Право на меры поддержки имеют медицинские работники при соблюдении условий, указанных в </w:t>
      </w:r>
      <w:r>
        <w:rPr>
          <w:sz w:val="20"/>
        </w:rPr>
        <w:t xml:space="preserve">части 1 статьи 1</w:t>
      </w:r>
      <w:r>
        <w:rPr>
          <w:sz w:val="20"/>
        </w:rPr>
        <w:t xml:space="preserve"> областного закона.</w:t>
      </w:r>
    </w:p>
    <w:bookmarkStart w:id="51" w:name="P51"/>
    <w:bookmarkEnd w:id="51"/>
    <w:p>
      <w:pPr>
        <w:pStyle w:val="0"/>
        <w:spacing w:before="200" w:line-rule="auto"/>
        <w:ind w:firstLine="540"/>
        <w:jc w:val="both"/>
      </w:pPr>
      <w:r>
        <w:rPr>
          <w:sz w:val="20"/>
        </w:rPr>
        <w:t xml:space="preserve">2. Для предоставления меры поддержки медицинский работник, трудоустроившийся в медицинскую организацию, подведомственную министерству, по специальности, включенной в перечень специальностей медицинских работников, заключивших трудовой договор с медицинской организацией, подведомственной министерству здравоохранения Новгородской области, на условиях нормальной продолжительности рабочего времени, установленной трудовым законодательством для данной категории работников, осуществляющих трудовую деятельность по специальности и имеющих право на дополнительные меры социальной поддержки (далее Перечень), после получения в 2021, 2022, 2023 году высшего медицинского или среднего профессионального медицинского образования в образовательной организации или его представитель представляет до 15 ноября 2023 года в министерство лично или посредством почтового отправления, или в электронном виде следующие документы:</w:t>
      </w:r>
    </w:p>
    <w:p>
      <w:pPr>
        <w:pStyle w:val="0"/>
        <w:jc w:val="both"/>
      </w:pPr>
      <w:r>
        <w:rPr>
          <w:sz w:val="20"/>
        </w:rPr>
        <w:t xml:space="preserve">(в ред. </w:t>
      </w:r>
      <w:r>
        <w:rPr>
          <w:sz w:val="20"/>
        </w:rPr>
        <w:t xml:space="preserve">Постановления</w:t>
      </w:r>
      <w:r>
        <w:rPr>
          <w:sz w:val="20"/>
        </w:rPr>
        <w:t xml:space="preserve"> Правительства Новгородской области от 27.07.2023 N 330)</w:t>
      </w:r>
    </w:p>
    <w:bookmarkStart w:id="53" w:name="P53"/>
    <w:bookmarkEnd w:id="53"/>
    <w:p>
      <w:pPr>
        <w:pStyle w:val="0"/>
        <w:spacing w:before="200" w:line-rule="auto"/>
        <w:ind w:firstLine="540"/>
        <w:jc w:val="both"/>
      </w:pPr>
      <w:r>
        <w:rPr>
          <w:sz w:val="20"/>
        </w:rPr>
        <w:t xml:space="preserve">заявление</w:t>
      </w:r>
      <w:r>
        <w:rPr>
          <w:sz w:val="20"/>
        </w:rPr>
        <w:t xml:space="preserve"> о предоставлении дополнительной меры социальной поддержки по форме согласно приложению к Порядку (далее заявление);</w:t>
      </w:r>
    </w:p>
    <w:p>
      <w:pPr>
        <w:pStyle w:val="0"/>
        <w:spacing w:before="200" w:line-rule="auto"/>
        <w:ind w:firstLine="540"/>
        <w:jc w:val="both"/>
      </w:pPr>
      <w:r>
        <w:rPr>
          <w:sz w:val="20"/>
        </w:rPr>
        <w:t xml:space="preserve">копию документа, удостоверяющего личность медицинского работника;</w:t>
      </w:r>
    </w:p>
    <w:p>
      <w:pPr>
        <w:pStyle w:val="0"/>
        <w:spacing w:before="200" w:line-rule="auto"/>
        <w:ind w:firstLine="540"/>
        <w:jc w:val="both"/>
      </w:pPr>
      <w:r>
        <w:rPr>
          <w:sz w:val="20"/>
        </w:rPr>
        <w:t xml:space="preserve">копии документов, подтверждающих наличие высшего или среднего профессионального медицинского образования у медицинского работника;</w:t>
      </w:r>
    </w:p>
    <w:bookmarkStart w:id="56" w:name="P56"/>
    <w:bookmarkEnd w:id="56"/>
    <w:p>
      <w:pPr>
        <w:pStyle w:val="0"/>
        <w:spacing w:before="200" w:line-rule="auto"/>
        <w:ind w:firstLine="540"/>
        <w:jc w:val="both"/>
      </w:pPr>
      <w:r>
        <w:rPr>
          <w:sz w:val="20"/>
        </w:rPr>
        <w:t xml:space="preserve">копию трудовой книжки и (или) сведения о трудовой деятельности, предусмотренные </w:t>
      </w:r>
      <w:r>
        <w:rPr>
          <w:sz w:val="20"/>
        </w:rPr>
        <w:t xml:space="preserve">статьей 66.1</w:t>
      </w:r>
      <w:r>
        <w:rPr>
          <w:sz w:val="20"/>
        </w:rPr>
        <w:t xml:space="preserve"> Трудового кодекса Российской Федерации (за период до 1 января 2020 года).</w:t>
      </w:r>
    </w:p>
    <w:p>
      <w:pPr>
        <w:pStyle w:val="0"/>
        <w:spacing w:before="200" w:line-rule="auto"/>
        <w:ind w:firstLine="540"/>
        <w:jc w:val="both"/>
      </w:pPr>
      <w:r>
        <w:rPr>
          <w:sz w:val="20"/>
        </w:rPr>
        <w:t xml:space="preserve">Медицинский работник (его представитель) вправе представить следующие документы:</w:t>
      </w:r>
    </w:p>
    <w:bookmarkStart w:id="58" w:name="P58"/>
    <w:bookmarkEnd w:id="58"/>
    <w:p>
      <w:pPr>
        <w:pStyle w:val="0"/>
        <w:spacing w:before="200" w:line-rule="auto"/>
        <w:ind w:firstLine="540"/>
        <w:jc w:val="both"/>
      </w:pPr>
      <w:r>
        <w:rPr>
          <w:sz w:val="20"/>
        </w:rPr>
        <w:t xml:space="preserve">копию приказа медицинской организации, подведомственной министерству, о возложении на фельдшера функции врача в соответствии с требованиями </w:t>
      </w:r>
      <w:r>
        <w:rPr>
          <w:sz w:val="20"/>
        </w:rPr>
        <w:t xml:space="preserve">Порядка</w:t>
      </w:r>
      <w:r>
        <w:rPr>
          <w:sz w:val="20"/>
        </w:rPr>
        <w:t xml:space="preserve">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утвержденного Приказом Министерства здравоохранения и социального развития Российской Федерации от 23 марта 2012 года N 252н (документ представляется в случае обращения за мерой социальной поддержки фельдшера, на которого работодателем возложены функции врача в соответствии с требованиями </w:t>
      </w:r>
      <w:r>
        <w:rPr>
          <w:sz w:val="20"/>
        </w:rPr>
        <w:t xml:space="preserve">Порядка</w:t>
      </w:r>
      <w:r>
        <w:rPr>
          <w:sz w:val="20"/>
        </w:rPr>
        <w:t xml:space="preserve">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утвержденного Приказом Министерства здравоохранения и социального развития Российской Федерации от 23 марта 2012 года N 252н);</w:t>
      </w:r>
    </w:p>
    <w:p>
      <w:pPr>
        <w:pStyle w:val="0"/>
        <w:spacing w:before="200" w:line-rule="auto"/>
        <w:ind w:firstLine="540"/>
        <w:jc w:val="both"/>
      </w:pPr>
      <w:r>
        <w:rPr>
          <w:sz w:val="20"/>
        </w:rPr>
        <w:t xml:space="preserve">копию трудового договора медицинского работника с медицинской организацией, подведомственной министерству;</w:t>
      </w:r>
    </w:p>
    <w:p>
      <w:pPr>
        <w:pStyle w:val="0"/>
        <w:spacing w:before="200" w:line-rule="auto"/>
        <w:ind w:firstLine="540"/>
        <w:jc w:val="both"/>
      </w:pPr>
      <w:r>
        <w:rPr>
          <w:sz w:val="20"/>
        </w:rPr>
        <w:t xml:space="preserve">сведения о трудовой деятельности медицинского работника за периоды после 1 января 2020 года;</w:t>
      </w:r>
    </w:p>
    <w:bookmarkStart w:id="61" w:name="P61"/>
    <w:bookmarkEnd w:id="61"/>
    <w:p>
      <w:pPr>
        <w:pStyle w:val="0"/>
        <w:spacing w:before="200" w:line-rule="auto"/>
        <w:ind w:firstLine="540"/>
        <w:jc w:val="both"/>
      </w:pPr>
      <w:r>
        <w:rPr>
          <w:sz w:val="20"/>
        </w:rPr>
        <w:t xml:space="preserve">копию свидетельства о постановке на учет в налоговом органе медицинского работника по месту жительства на территории Российской Федерации.</w:t>
      </w:r>
    </w:p>
    <w:p>
      <w:pPr>
        <w:pStyle w:val="0"/>
        <w:spacing w:before="200" w:line-rule="auto"/>
        <w:ind w:firstLine="540"/>
        <w:jc w:val="both"/>
      </w:pPr>
      <w:r>
        <w:rPr>
          <w:sz w:val="20"/>
        </w:rPr>
        <w:t xml:space="preserve">Для предоставления меры поддержки медицинскому работнику, трудоустроившемуся в медицинскую организацию, подведомственную министерству, по специальности, включенной в Перечень, впервые медицинский работник или его представитель вправе представить до 15 ноября 2022 года в министерство в дополнение к документам, указанным во </w:t>
      </w:r>
      <w:r>
        <w:rPr>
          <w:sz w:val="20"/>
        </w:rPr>
        <w:t xml:space="preserve">втором</w:t>
      </w:r>
      <w:r>
        <w:rPr>
          <w:sz w:val="20"/>
        </w:rPr>
        <w:t xml:space="preserve"> - </w:t>
      </w:r>
      <w:r>
        <w:rPr>
          <w:sz w:val="20"/>
        </w:rPr>
        <w:t xml:space="preserve">пятом</w:t>
      </w:r>
      <w:r>
        <w:rPr>
          <w:sz w:val="20"/>
        </w:rPr>
        <w:t xml:space="preserve">, </w:t>
      </w:r>
      <w:r>
        <w:rPr>
          <w:sz w:val="20"/>
        </w:rPr>
        <w:t xml:space="preserve">седьмом</w:t>
      </w:r>
      <w:r>
        <w:rPr>
          <w:sz w:val="20"/>
        </w:rPr>
        <w:t xml:space="preserve"> - </w:t>
      </w:r>
      <w:r>
        <w:rPr>
          <w:sz w:val="20"/>
        </w:rPr>
        <w:t xml:space="preserve">десятом абзацах</w:t>
      </w:r>
      <w:r>
        <w:rPr>
          <w:sz w:val="20"/>
        </w:rPr>
        <w:t xml:space="preserve"> настоящего пункта, справку о регистрации медицинского работника по месту жительства (пребывания) на территории Новгородской области.</w:t>
      </w:r>
    </w:p>
    <w:bookmarkStart w:id="63" w:name="P63"/>
    <w:bookmarkEnd w:id="63"/>
    <w:p>
      <w:pPr>
        <w:pStyle w:val="0"/>
        <w:spacing w:before="200" w:line-rule="auto"/>
        <w:ind w:firstLine="540"/>
        <w:jc w:val="both"/>
      </w:pPr>
      <w:r>
        <w:rPr>
          <w:sz w:val="20"/>
        </w:rPr>
        <w:t xml:space="preserve">Для предоставления меры поддержки медицинскому работнику, трудоустроившемуся в медицинскую организацию, подведомственную министерству, по специальности, включенной в Перечень, после увольнения из медицинской организации в связи с выходом на пенсию медицинский работник или его представитель представляет до 15 ноября 2023 года в министерство в дополнение к документам, указанным во </w:t>
      </w:r>
      <w:r>
        <w:rPr>
          <w:sz w:val="20"/>
        </w:rPr>
        <w:t xml:space="preserve">втором</w:t>
      </w:r>
      <w:r>
        <w:rPr>
          <w:sz w:val="20"/>
        </w:rPr>
        <w:t xml:space="preserve"> - </w:t>
      </w:r>
      <w:r>
        <w:rPr>
          <w:sz w:val="20"/>
        </w:rPr>
        <w:t xml:space="preserve">пятом</w:t>
      </w:r>
      <w:r>
        <w:rPr>
          <w:sz w:val="20"/>
        </w:rPr>
        <w:t xml:space="preserve">, </w:t>
      </w:r>
      <w:r>
        <w:rPr>
          <w:sz w:val="20"/>
        </w:rPr>
        <w:t xml:space="preserve">седьмом</w:t>
      </w:r>
      <w:r>
        <w:rPr>
          <w:sz w:val="20"/>
        </w:rPr>
        <w:t xml:space="preserve"> - </w:t>
      </w:r>
      <w:r>
        <w:rPr>
          <w:sz w:val="20"/>
        </w:rPr>
        <w:t xml:space="preserve">десятом абзацах</w:t>
      </w:r>
      <w:r>
        <w:rPr>
          <w:sz w:val="20"/>
        </w:rPr>
        <w:t xml:space="preserve"> настоящего пункта, копию приказа медицинской организации о расторжении трудового договора с медицинским работником по его инициативе в связи с выходом на пенсию.</w:t>
      </w:r>
    </w:p>
    <w:p>
      <w:pPr>
        <w:pStyle w:val="0"/>
        <w:jc w:val="both"/>
      </w:pPr>
      <w:r>
        <w:rPr>
          <w:sz w:val="20"/>
        </w:rPr>
        <w:t xml:space="preserve">(в ред. </w:t>
      </w:r>
      <w:r>
        <w:rPr>
          <w:sz w:val="20"/>
        </w:rPr>
        <w:t xml:space="preserve">Постановления</w:t>
      </w:r>
      <w:r>
        <w:rPr>
          <w:sz w:val="20"/>
        </w:rPr>
        <w:t xml:space="preserve"> Правительства Новгородской области от 27.07.2023 N 330)</w:t>
      </w:r>
    </w:p>
    <w:p>
      <w:pPr>
        <w:pStyle w:val="0"/>
        <w:spacing w:before="200" w:line-rule="auto"/>
        <w:ind w:firstLine="540"/>
        <w:jc w:val="both"/>
      </w:pPr>
      <w:r>
        <w:rPr>
          <w:sz w:val="20"/>
        </w:rPr>
        <w:t xml:space="preserve">В случае представления документов, указанных во </w:t>
      </w:r>
      <w:r>
        <w:rPr>
          <w:sz w:val="20"/>
        </w:rPr>
        <w:t xml:space="preserve">втором</w:t>
      </w:r>
      <w:r>
        <w:rPr>
          <w:sz w:val="20"/>
        </w:rPr>
        <w:t xml:space="preserve"> - </w:t>
      </w:r>
      <w:r>
        <w:rPr>
          <w:sz w:val="20"/>
        </w:rPr>
        <w:t xml:space="preserve">пятом</w:t>
      </w:r>
      <w:r>
        <w:rPr>
          <w:sz w:val="20"/>
        </w:rPr>
        <w:t xml:space="preserve">, </w:t>
      </w:r>
      <w:r>
        <w:rPr>
          <w:sz w:val="20"/>
        </w:rPr>
        <w:t xml:space="preserve">седьмом</w:t>
      </w:r>
      <w:r>
        <w:rPr>
          <w:sz w:val="20"/>
        </w:rPr>
        <w:t xml:space="preserve"> - </w:t>
      </w:r>
      <w:r>
        <w:rPr>
          <w:sz w:val="20"/>
        </w:rPr>
        <w:t xml:space="preserve">двенадцатом абзацах</w:t>
      </w:r>
      <w:r>
        <w:rPr>
          <w:sz w:val="20"/>
        </w:rPr>
        <w:t xml:space="preserve"> настоящего пункта, представителем медицинского работника к заявлению дополнительно прикладываются:</w:t>
      </w:r>
    </w:p>
    <w:bookmarkStart w:id="66" w:name="P66"/>
    <w:bookmarkEnd w:id="66"/>
    <w:p>
      <w:pPr>
        <w:pStyle w:val="0"/>
        <w:spacing w:before="200" w:line-rule="auto"/>
        <w:ind w:firstLine="540"/>
        <w:jc w:val="both"/>
      </w:pPr>
      <w:r>
        <w:rPr>
          <w:sz w:val="20"/>
        </w:rPr>
        <w:t xml:space="preserve">копия документа, удостоверяющего личность представителя;</w:t>
      </w:r>
    </w:p>
    <w:bookmarkStart w:id="67" w:name="P67"/>
    <w:bookmarkEnd w:id="67"/>
    <w:p>
      <w:pPr>
        <w:pStyle w:val="0"/>
        <w:spacing w:before="200" w:line-rule="auto"/>
        <w:ind w:firstLine="540"/>
        <w:jc w:val="both"/>
      </w:pPr>
      <w:r>
        <w:rPr>
          <w:sz w:val="20"/>
        </w:rPr>
        <w:t xml:space="preserve">документ, подтверждающий полномочия представителя.</w:t>
      </w:r>
    </w:p>
    <w:p>
      <w:pPr>
        <w:pStyle w:val="0"/>
        <w:spacing w:before="200" w:line-rule="auto"/>
        <w:ind w:firstLine="540"/>
        <w:jc w:val="both"/>
      </w:pPr>
      <w:r>
        <w:rPr>
          <w:sz w:val="20"/>
        </w:rPr>
        <w:t xml:space="preserve">Копии документов, указанных во </w:t>
      </w:r>
      <w:r>
        <w:rPr>
          <w:sz w:val="20"/>
        </w:rPr>
        <w:t xml:space="preserve">втором</w:t>
      </w:r>
      <w:r>
        <w:rPr>
          <w:sz w:val="20"/>
        </w:rPr>
        <w:t xml:space="preserve"> - </w:t>
      </w:r>
      <w:r>
        <w:rPr>
          <w:sz w:val="20"/>
        </w:rPr>
        <w:t xml:space="preserve">пятом</w:t>
      </w:r>
      <w:r>
        <w:rPr>
          <w:sz w:val="20"/>
        </w:rPr>
        <w:t xml:space="preserve">, </w:t>
      </w:r>
      <w:r>
        <w:rPr>
          <w:sz w:val="20"/>
        </w:rPr>
        <w:t xml:space="preserve">седьмом</w:t>
      </w:r>
      <w:r>
        <w:rPr>
          <w:sz w:val="20"/>
        </w:rPr>
        <w:t xml:space="preserve"> - </w:t>
      </w:r>
      <w:r>
        <w:rPr>
          <w:sz w:val="20"/>
        </w:rPr>
        <w:t xml:space="preserve">десятом</w:t>
      </w:r>
      <w:r>
        <w:rPr>
          <w:sz w:val="20"/>
        </w:rPr>
        <w:t xml:space="preserve">, </w:t>
      </w:r>
      <w:r>
        <w:rPr>
          <w:sz w:val="20"/>
        </w:rPr>
        <w:t xml:space="preserve">двенадцатом абзацах</w:t>
      </w:r>
      <w:r>
        <w:rPr>
          <w:sz w:val="20"/>
        </w:rPr>
        <w:t xml:space="preserve"> настоящего пункта, заверяются в нотариальном порядке либо специалистом министерства, осуществляющим прием документов, при наличии подлинных документов в день подачи медицинским работником (его представителем) документов в медицинскую организацию.</w:t>
      </w:r>
    </w:p>
    <w:p>
      <w:pPr>
        <w:pStyle w:val="0"/>
        <w:spacing w:before="200" w:line-rule="auto"/>
        <w:ind w:firstLine="540"/>
        <w:jc w:val="both"/>
      </w:pPr>
      <w:r>
        <w:rPr>
          <w:sz w:val="20"/>
        </w:rPr>
        <w:t xml:space="preserve">Документы, указанные в </w:t>
      </w:r>
      <w:r>
        <w:rPr>
          <w:sz w:val="20"/>
        </w:rPr>
        <w:t xml:space="preserve">седьмом</w:t>
      </w:r>
      <w:r>
        <w:rPr>
          <w:sz w:val="20"/>
        </w:rPr>
        <w:t xml:space="preserve"> - </w:t>
      </w:r>
      <w:r>
        <w:rPr>
          <w:sz w:val="20"/>
        </w:rPr>
        <w:t xml:space="preserve">двенадцатом абзацах</w:t>
      </w:r>
      <w:r>
        <w:rPr>
          <w:sz w:val="20"/>
        </w:rPr>
        <w:t xml:space="preserve"> настоящего пункта, министерство получает путем межведомственного запроса в органе (организации), в распоряжении которого находится необходимая информация, если они не были представлены медицинским работником (его представителем) по собственной инициативе.</w:t>
      </w:r>
    </w:p>
    <w:p>
      <w:pPr>
        <w:pStyle w:val="0"/>
        <w:jc w:val="both"/>
      </w:pPr>
      <w:r>
        <w:rPr>
          <w:sz w:val="20"/>
        </w:rPr>
        <w:t xml:space="preserve">(п. 2 в ред. </w:t>
      </w:r>
      <w:r>
        <w:rPr>
          <w:sz w:val="20"/>
        </w:rPr>
        <w:t xml:space="preserve">Постановления</w:t>
      </w:r>
      <w:r>
        <w:rPr>
          <w:sz w:val="20"/>
        </w:rPr>
        <w:t xml:space="preserve"> Правительства Новгородской области от 19.08.2022 N 455)</w:t>
      </w:r>
    </w:p>
    <w:bookmarkStart w:id="71" w:name="P71"/>
    <w:bookmarkEnd w:id="71"/>
    <w:p>
      <w:pPr>
        <w:pStyle w:val="0"/>
        <w:spacing w:before="200" w:line-rule="auto"/>
        <w:ind w:firstLine="540"/>
        <w:jc w:val="both"/>
      </w:pPr>
      <w:r>
        <w:rPr>
          <w:sz w:val="20"/>
        </w:rPr>
        <w:t xml:space="preserve">3. Регистрация заявления производится специалистом министерства в день его поступления в министерство в журнале учета заявлений.</w:t>
      </w:r>
    </w:p>
    <w:p>
      <w:pPr>
        <w:pStyle w:val="0"/>
        <w:spacing w:before="200" w:line-rule="auto"/>
        <w:ind w:firstLine="540"/>
        <w:jc w:val="both"/>
      </w:pPr>
      <w:r>
        <w:rPr>
          <w:sz w:val="20"/>
        </w:rPr>
        <w:t xml:space="preserve">Министерство в течение 30 календарных дней со дня регистрации поступивших заявления и документов, указанных во </w:t>
      </w:r>
      <w:r>
        <w:rPr>
          <w:sz w:val="20"/>
        </w:rPr>
        <w:t xml:space="preserve">втором</w:t>
      </w:r>
      <w:r>
        <w:rPr>
          <w:sz w:val="20"/>
        </w:rPr>
        <w:t xml:space="preserve"> - </w:t>
      </w:r>
      <w:r>
        <w:rPr>
          <w:sz w:val="20"/>
        </w:rPr>
        <w:t xml:space="preserve">пятом</w:t>
      </w:r>
      <w:r>
        <w:rPr>
          <w:sz w:val="20"/>
        </w:rPr>
        <w:t xml:space="preserve">, </w:t>
      </w:r>
      <w:r>
        <w:rPr>
          <w:sz w:val="20"/>
        </w:rPr>
        <w:t xml:space="preserve">седьмом</w:t>
      </w:r>
      <w:r>
        <w:rPr>
          <w:sz w:val="20"/>
        </w:rPr>
        <w:t xml:space="preserve"> - </w:t>
      </w:r>
      <w:r>
        <w:rPr>
          <w:sz w:val="20"/>
        </w:rPr>
        <w:t xml:space="preserve">двенадцатом</w:t>
      </w:r>
      <w:r>
        <w:rPr>
          <w:sz w:val="20"/>
        </w:rPr>
        <w:t xml:space="preserve">, </w:t>
      </w:r>
      <w:r>
        <w:rPr>
          <w:sz w:val="20"/>
        </w:rPr>
        <w:t xml:space="preserve">четырнадцатом</w:t>
      </w:r>
      <w:r>
        <w:rPr>
          <w:sz w:val="20"/>
        </w:rPr>
        <w:t xml:space="preserve">, </w:t>
      </w:r>
      <w:r>
        <w:rPr>
          <w:sz w:val="20"/>
        </w:rPr>
        <w:t xml:space="preserve">пятнадцатом абзацах</w:t>
      </w:r>
      <w:r>
        <w:rPr>
          <w:sz w:val="20"/>
        </w:rPr>
        <w:t xml:space="preserve"> (в случае подачи документов представителем) пункта 2 Порядка, в порядке поступления рассматривает представленные медицинским работником (его представителем) документы, проверяет медицинского работника на соответствие условиям, указанным в </w:t>
      </w:r>
      <w:r>
        <w:rPr>
          <w:sz w:val="20"/>
        </w:rPr>
        <w:t xml:space="preserve">части 1 статьи 1</w:t>
      </w:r>
      <w:r>
        <w:rPr>
          <w:sz w:val="20"/>
        </w:rPr>
        <w:t xml:space="preserve"> областного закона, и принимает решение о предоставлении меры поддержки либо об отказе в предоставлении меры поддержки, которое оформляется приказом министерства.</w:t>
      </w:r>
    </w:p>
    <w:p>
      <w:pPr>
        <w:pStyle w:val="0"/>
        <w:jc w:val="both"/>
      </w:pPr>
      <w:r>
        <w:rPr>
          <w:sz w:val="20"/>
        </w:rPr>
        <w:t xml:space="preserve">(п. 3 в ред. </w:t>
      </w:r>
      <w:r>
        <w:rPr>
          <w:sz w:val="20"/>
        </w:rPr>
        <w:t xml:space="preserve">Постановления</w:t>
      </w:r>
      <w:r>
        <w:rPr>
          <w:sz w:val="20"/>
        </w:rPr>
        <w:t xml:space="preserve"> Правительства Новгородской области от 19.08.2022 N 455)</w:t>
      </w:r>
    </w:p>
    <w:p>
      <w:pPr>
        <w:pStyle w:val="0"/>
        <w:spacing w:before="200" w:line-rule="auto"/>
        <w:ind w:firstLine="540"/>
        <w:jc w:val="both"/>
      </w:pPr>
      <w:r>
        <w:rPr>
          <w:sz w:val="20"/>
        </w:rPr>
        <w:t xml:space="preserve">4. Министерство информирует медицинского работника о принятом решении путем направления ему письменного уведомления в течение одного рабочего дня со дня издания приказа министерства, указанного в </w:t>
      </w:r>
      <w:r>
        <w:rPr>
          <w:sz w:val="20"/>
        </w:rPr>
        <w:t xml:space="preserve">пункте 3</w:t>
      </w:r>
      <w:r>
        <w:rPr>
          <w:sz w:val="20"/>
        </w:rPr>
        <w:t xml:space="preserve"> Порядка, в случае принятия решения о предоставлении меры поддержки с предложением о заключении договора о предоставлении медицинскому работнику, осуществляющему трудовую деятельность на территории Новгородской области, в 2022 - 2025 годах дополнительных мер социальной поддержки (далее договор). Форма договора утверждается министерством. Договор заключается между министерством и медицинским работником не позднее 10 календарных дней со дня принятия решения министерством о предоставлении меры поддержки.</w:t>
      </w:r>
    </w:p>
    <w:p>
      <w:pPr>
        <w:pStyle w:val="0"/>
        <w:jc w:val="both"/>
      </w:pPr>
      <w:r>
        <w:rPr>
          <w:sz w:val="20"/>
        </w:rPr>
        <w:t xml:space="preserve">(в ред. </w:t>
      </w:r>
      <w:r>
        <w:rPr>
          <w:sz w:val="20"/>
        </w:rPr>
        <w:t xml:space="preserve">Постановления</w:t>
      </w:r>
      <w:r>
        <w:rPr>
          <w:sz w:val="20"/>
        </w:rPr>
        <w:t xml:space="preserve"> Правительства Новгородской области от 27.07.2023 N 330)</w:t>
      </w:r>
    </w:p>
    <w:p>
      <w:pPr>
        <w:pStyle w:val="0"/>
        <w:spacing w:before="200" w:line-rule="auto"/>
        <w:ind w:firstLine="540"/>
        <w:jc w:val="both"/>
      </w:pPr>
      <w:r>
        <w:rPr>
          <w:sz w:val="20"/>
        </w:rPr>
        <w:t xml:space="preserve">5. Решение об отказе в предоставлении меры поддержки принимается министерством при наличии следующих оснований:</w:t>
      </w:r>
    </w:p>
    <w:bookmarkStart w:id="77" w:name="P77"/>
    <w:bookmarkEnd w:id="77"/>
    <w:p>
      <w:pPr>
        <w:pStyle w:val="0"/>
        <w:spacing w:before="200" w:line-rule="auto"/>
        <w:ind w:firstLine="540"/>
        <w:jc w:val="both"/>
      </w:pPr>
      <w:r>
        <w:rPr>
          <w:sz w:val="20"/>
        </w:rPr>
        <w:t xml:space="preserve">5.1. Непредставление или представление заявителем (его представителем) не в полном объеме документов, указанных в </w:t>
      </w:r>
      <w:r>
        <w:rPr>
          <w:sz w:val="20"/>
        </w:rPr>
        <w:t xml:space="preserve">пункте 2</w:t>
      </w:r>
      <w:r>
        <w:rPr>
          <w:sz w:val="20"/>
        </w:rPr>
        <w:t xml:space="preserve"> Порядка, за исключением документов, которые могут быть получены путем межведомственного взаимодействия;</w:t>
      </w:r>
    </w:p>
    <w:bookmarkStart w:id="78" w:name="P78"/>
    <w:bookmarkEnd w:id="78"/>
    <w:p>
      <w:pPr>
        <w:pStyle w:val="0"/>
        <w:spacing w:before="200" w:line-rule="auto"/>
        <w:ind w:firstLine="540"/>
        <w:jc w:val="both"/>
      </w:pPr>
      <w:r>
        <w:rPr>
          <w:sz w:val="20"/>
        </w:rPr>
        <w:t xml:space="preserve">5.2. Наличие в представленных документах неполных или недостоверных сведений;</w:t>
      </w:r>
    </w:p>
    <w:p>
      <w:pPr>
        <w:pStyle w:val="0"/>
        <w:spacing w:before="200" w:line-rule="auto"/>
        <w:ind w:firstLine="540"/>
        <w:jc w:val="both"/>
      </w:pPr>
      <w:r>
        <w:rPr>
          <w:sz w:val="20"/>
        </w:rPr>
        <w:t xml:space="preserve">5.3. Несоответствие медицинского работника условиям, указанным в </w:t>
      </w:r>
      <w:r>
        <w:rPr>
          <w:sz w:val="20"/>
        </w:rPr>
        <w:t xml:space="preserve">части 1 статьи 1</w:t>
      </w:r>
      <w:r>
        <w:rPr>
          <w:sz w:val="20"/>
        </w:rPr>
        <w:t xml:space="preserve"> областного закона;</w:t>
      </w:r>
    </w:p>
    <w:p>
      <w:pPr>
        <w:pStyle w:val="0"/>
        <w:spacing w:before="200" w:line-rule="auto"/>
        <w:ind w:firstLine="540"/>
        <w:jc w:val="both"/>
      </w:pPr>
      <w:r>
        <w:rPr>
          <w:sz w:val="20"/>
        </w:rPr>
        <w:t xml:space="preserve">5.4. Отсутствие должности, замещаемой медицинским работником, в Перечне;</w:t>
      </w:r>
    </w:p>
    <w:p>
      <w:pPr>
        <w:pStyle w:val="0"/>
        <w:spacing w:before="200" w:line-rule="auto"/>
        <w:ind w:firstLine="540"/>
        <w:jc w:val="both"/>
      </w:pPr>
      <w:r>
        <w:rPr>
          <w:sz w:val="20"/>
        </w:rPr>
        <w:t xml:space="preserve">5.5. Представление медицинским работником (его представителем) документов с нарушением срока, установленного </w:t>
      </w:r>
      <w:r>
        <w:rPr>
          <w:sz w:val="20"/>
        </w:rPr>
        <w:t xml:space="preserve">пунктом 2</w:t>
      </w:r>
      <w:r>
        <w:rPr>
          <w:sz w:val="20"/>
        </w:rPr>
        <w:t xml:space="preserve"> Порядка.</w:t>
      </w:r>
    </w:p>
    <w:p>
      <w:pPr>
        <w:pStyle w:val="0"/>
        <w:spacing w:before="200" w:line-rule="auto"/>
        <w:ind w:firstLine="540"/>
        <w:jc w:val="both"/>
      </w:pPr>
      <w:r>
        <w:rPr>
          <w:sz w:val="20"/>
        </w:rPr>
        <w:t xml:space="preserve">6. В случае устранения оснований для отказа, указанных в </w:t>
      </w:r>
      <w:r>
        <w:rPr>
          <w:sz w:val="20"/>
        </w:rPr>
        <w:t xml:space="preserve">подпунктах 5.1</w:t>
      </w:r>
      <w:r>
        <w:rPr>
          <w:sz w:val="20"/>
        </w:rPr>
        <w:t xml:space="preserve">, </w:t>
      </w:r>
      <w:r>
        <w:rPr>
          <w:sz w:val="20"/>
        </w:rPr>
        <w:t xml:space="preserve">5.2</w:t>
      </w:r>
      <w:r>
        <w:rPr>
          <w:sz w:val="20"/>
        </w:rPr>
        <w:t xml:space="preserve"> Порядка, медицинский работник (его представитель) имеет право повторно обратиться в министерство с заявлением до 01 декабря 2023 года.</w:t>
      </w:r>
    </w:p>
    <w:p>
      <w:pPr>
        <w:pStyle w:val="0"/>
        <w:jc w:val="both"/>
      </w:pPr>
      <w:r>
        <w:rPr>
          <w:sz w:val="20"/>
        </w:rPr>
        <w:t xml:space="preserve">(в ред. </w:t>
      </w:r>
      <w:r>
        <w:rPr>
          <w:sz w:val="20"/>
        </w:rPr>
        <w:t xml:space="preserve">Постановления</w:t>
      </w:r>
      <w:r>
        <w:rPr>
          <w:sz w:val="20"/>
        </w:rPr>
        <w:t xml:space="preserve"> Правительства Новгородской области от 27.07.2023 N 330)</w:t>
      </w:r>
    </w:p>
    <w:p>
      <w:pPr>
        <w:pStyle w:val="0"/>
        <w:spacing w:before="200" w:line-rule="auto"/>
        <w:ind w:firstLine="540"/>
        <w:jc w:val="both"/>
      </w:pPr>
      <w:r>
        <w:rPr>
          <w:sz w:val="20"/>
        </w:rPr>
        <w:t xml:space="preserve">7. Решение об отказе в предоставлении меры поддержки может быть обжаловано в соответствии с законодательством Российской Федерации.</w:t>
      </w:r>
    </w:p>
    <w:p>
      <w:pPr>
        <w:pStyle w:val="0"/>
        <w:spacing w:before="200" w:line-rule="auto"/>
        <w:ind w:firstLine="540"/>
        <w:jc w:val="both"/>
      </w:pPr>
      <w:r>
        <w:rPr>
          <w:sz w:val="20"/>
        </w:rPr>
        <w:t xml:space="preserve">8. Копия приказа министерства о предоставлении меры поддержки направляется министерством в течение 3 рабочих дней со дня его издания в медицинскую организацию, подведомственную министерству.</w:t>
      </w:r>
    </w:p>
    <w:p>
      <w:pPr>
        <w:pStyle w:val="0"/>
        <w:spacing w:before="200" w:line-rule="auto"/>
        <w:ind w:firstLine="540"/>
        <w:jc w:val="both"/>
      </w:pPr>
      <w:r>
        <w:rPr>
          <w:sz w:val="20"/>
        </w:rPr>
        <w:t xml:space="preserve">9. Медицинская организация, подведомственная министерству, в течение 3 рабочих дней со дня прекращения (изменения условий) трудового договора, заключенного медицинской организацией, подведомственной министерству, с медицинским работником, письменно уведомляет министерство о данных юридических фактах.</w:t>
      </w:r>
    </w:p>
    <w:p>
      <w:pPr>
        <w:pStyle w:val="0"/>
        <w:spacing w:before="200" w:line-rule="auto"/>
        <w:ind w:firstLine="540"/>
        <w:jc w:val="both"/>
      </w:pPr>
      <w:r>
        <w:rPr>
          <w:sz w:val="20"/>
        </w:rPr>
        <w:t xml:space="preserve">10. Перечисление меры поддержки осуществляется на счет медицинского работника в течение 10 рабочих дней со дня принятия решения о предоставлении меры поддержки, но не позднее 30 декабря 2023 года.</w:t>
      </w:r>
    </w:p>
    <w:p>
      <w:pPr>
        <w:pStyle w:val="0"/>
        <w:jc w:val="both"/>
      </w:pPr>
      <w:r>
        <w:rPr>
          <w:sz w:val="20"/>
        </w:rPr>
        <w:t xml:space="preserve">(в ред. </w:t>
      </w:r>
      <w:r>
        <w:rPr>
          <w:sz w:val="20"/>
        </w:rPr>
        <w:t xml:space="preserve">Постановления</w:t>
      </w:r>
      <w:r>
        <w:rPr>
          <w:sz w:val="20"/>
        </w:rPr>
        <w:t xml:space="preserve"> Правительства Новгородской области от 27.07.2023 N 330)</w:t>
      </w:r>
    </w:p>
    <w:p>
      <w:pPr>
        <w:pStyle w:val="0"/>
        <w:spacing w:before="200" w:line-rule="auto"/>
        <w:ind w:firstLine="540"/>
        <w:jc w:val="both"/>
      </w:pPr>
      <w:r>
        <w:rPr>
          <w:sz w:val="20"/>
        </w:rPr>
        <w:t xml:space="preserve">11. Предоставление меры поддержки в 2023, 2024 и 2025 годах осуществляется заявителю с учетом фактически отработанного времени, указанного в табеле учета рабочего времени медицинской организации, подведомственной министерству. Расчет компенсации за фактически отработанное время производится исходя из месячной нормы рабочих часов за прошедший год. Расчет компенсации за фактически отработанное время производится исходя из месячной нормы рабочих часов. Перечисление выплаты в 2023, 2024 и 2025 годах осуществляется в период последней рабочей недели соответствующего года.</w:t>
      </w:r>
    </w:p>
    <w:p>
      <w:pPr>
        <w:pStyle w:val="0"/>
        <w:jc w:val="both"/>
      </w:pPr>
      <w:r>
        <w:rPr>
          <w:sz w:val="20"/>
        </w:rPr>
        <w:t xml:space="preserve">(в ред. </w:t>
      </w:r>
      <w:r>
        <w:rPr>
          <w:sz w:val="20"/>
        </w:rPr>
        <w:t xml:space="preserve">Постановления</w:t>
      </w:r>
      <w:r>
        <w:rPr>
          <w:sz w:val="20"/>
        </w:rPr>
        <w:t xml:space="preserve"> Правительства Новгородской области от 27.07.2023 N 330)</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Порядку</w:t>
      </w:r>
    </w:p>
    <w:p>
      <w:pPr>
        <w:pStyle w:val="0"/>
        <w:jc w:val="right"/>
      </w:pPr>
      <w:r>
        <w:rPr>
          <w:sz w:val="20"/>
        </w:rPr>
        <w:t xml:space="preserve">предоставления в 2022 - 2025 годах</w:t>
      </w:r>
    </w:p>
    <w:p>
      <w:pPr>
        <w:pStyle w:val="0"/>
        <w:jc w:val="right"/>
      </w:pPr>
      <w:r>
        <w:rPr>
          <w:sz w:val="20"/>
        </w:rPr>
        <w:t xml:space="preserve">дополнительных мер социальной поддержки</w:t>
      </w:r>
    </w:p>
    <w:p>
      <w:pPr>
        <w:pStyle w:val="0"/>
        <w:jc w:val="right"/>
      </w:pPr>
      <w:r>
        <w:rPr>
          <w:sz w:val="20"/>
        </w:rPr>
        <w:t xml:space="preserve">отдельным категориям медицинских работников,</w:t>
      </w:r>
    </w:p>
    <w:p>
      <w:pPr>
        <w:pStyle w:val="0"/>
        <w:jc w:val="right"/>
      </w:pPr>
      <w:r>
        <w:rPr>
          <w:sz w:val="20"/>
        </w:rPr>
        <w:t xml:space="preserve">заключивших трудовой договор с медицинской</w:t>
      </w:r>
    </w:p>
    <w:p>
      <w:pPr>
        <w:pStyle w:val="0"/>
        <w:jc w:val="right"/>
      </w:pPr>
      <w:r>
        <w:rPr>
          <w:sz w:val="20"/>
        </w:rPr>
        <w:t xml:space="preserve">организацией, подведомственной министерству</w:t>
      </w:r>
    </w:p>
    <w:p>
      <w:pPr>
        <w:pStyle w:val="0"/>
        <w:jc w:val="right"/>
      </w:pPr>
      <w:r>
        <w:rPr>
          <w:sz w:val="20"/>
        </w:rPr>
        <w:t xml:space="preserve">здравоохранения Новгородской области,</w:t>
      </w:r>
    </w:p>
    <w:p>
      <w:pPr>
        <w:pStyle w:val="0"/>
        <w:jc w:val="right"/>
      </w:pPr>
      <w:r>
        <w:rPr>
          <w:sz w:val="20"/>
        </w:rPr>
        <w:t xml:space="preserve">на условиях нормальной продолжительности</w:t>
      </w:r>
    </w:p>
    <w:p>
      <w:pPr>
        <w:pStyle w:val="0"/>
        <w:jc w:val="right"/>
      </w:pPr>
      <w:r>
        <w:rPr>
          <w:sz w:val="20"/>
        </w:rPr>
        <w:t xml:space="preserve">рабочего времени, установленной трудовым</w:t>
      </w:r>
    </w:p>
    <w:p>
      <w:pPr>
        <w:pStyle w:val="0"/>
        <w:jc w:val="right"/>
      </w:pPr>
      <w:r>
        <w:rPr>
          <w:sz w:val="20"/>
        </w:rPr>
        <w:t xml:space="preserve">законодательством для данной категории</w:t>
      </w:r>
    </w:p>
    <w:p>
      <w:pPr>
        <w:pStyle w:val="0"/>
        <w:jc w:val="right"/>
      </w:pPr>
      <w:r>
        <w:rPr>
          <w:sz w:val="20"/>
        </w:rPr>
        <w:t xml:space="preserve">работников, осуществляющих трудовую</w:t>
      </w:r>
    </w:p>
    <w:p>
      <w:pPr>
        <w:pStyle w:val="0"/>
        <w:jc w:val="right"/>
      </w:pPr>
      <w:r>
        <w:rPr>
          <w:sz w:val="20"/>
        </w:rPr>
        <w:t xml:space="preserve">деятельность по специальности, включенной</w:t>
      </w:r>
    </w:p>
    <w:p>
      <w:pPr>
        <w:pStyle w:val="0"/>
        <w:jc w:val="right"/>
      </w:pPr>
      <w:r>
        <w:rPr>
          <w:sz w:val="20"/>
        </w:rPr>
        <w:t xml:space="preserve">в перечень специальностей медицинских</w:t>
      </w:r>
    </w:p>
    <w:p>
      <w:pPr>
        <w:pStyle w:val="0"/>
        <w:jc w:val="right"/>
      </w:pPr>
      <w:r>
        <w:rPr>
          <w:sz w:val="20"/>
        </w:rPr>
        <w:t xml:space="preserve">работников, имеющих право на дополнительные</w:t>
      </w:r>
    </w:p>
    <w:p>
      <w:pPr>
        <w:pStyle w:val="0"/>
        <w:jc w:val="right"/>
      </w:pPr>
      <w:r>
        <w:rPr>
          <w:sz w:val="20"/>
        </w:rPr>
        <w:t xml:space="preserve">меры социальной поддержки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r>
              <w:rPr>
                <w:sz w:val="20"/>
                <w:color w:val="392c69"/>
              </w:rPr>
              <w:t xml:space="preserve">Постановления</w:t>
            </w:r>
            <w:r>
              <w:rPr>
                <w:sz w:val="20"/>
                <w:color w:val="392c69"/>
              </w:rPr>
              <w:t xml:space="preserve"> Правительства Новгородской области</w:t>
            </w:r>
          </w:p>
          <w:p>
            <w:pPr>
              <w:pStyle w:val="0"/>
              <w:jc w:val="center"/>
            </w:pPr>
            <w:r>
              <w:rPr>
                <w:sz w:val="20"/>
                <w:color w:val="392c69"/>
              </w:rPr>
              <w:t xml:space="preserve">от 27.07.2023 N 330)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CellMar>
          <w:top w:w="102" w:type="dxa"/>
          <w:left w:w="62" w:type="dxa"/>
          <w:bottom w:w="102" w:type="dxa"/>
          <w:right w:w="62" w:type="dxa"/>
        </w:tblCellMar>
      </w:tblPr>
      <w:tblGrid>
        <w:gridCol w:w="340"/>
        <w:gridCol w:w="1361"/>
        <w:gridCol w:w="1360"/>
        <w:gridCol w:w="1020"/>
        <w:gridCol w:w="681"/>
        <w:gridCol w:w="340"/>
        <w:gridCol w:w="680"/>
        <w:gridCol w:w="1021"/>
        <w:gridCol w:w="1360"/>
        <w:gridCol w:w="907"/>
      </w:tblGrid>
      <w:tr>
        <w:tc>
          <w:tcPr>
            <w:gridSpan w:val="5"/>
            <w:tcW w:w="4762" w:type="dxa"/>
            <w:tcBorders>
              <w:top w:val="nil"/>
              <w:left w:val="nil"/>
              <w:bottom w:val="nil"/>
              <w:right w:val="nil"/>
            </w:tcBorders>
            <w:vMerge w:val="restart"/>
          </w:tcPr>
          <w:p>
            <w:pPr>
              <w:pStyle w:val="0"/>
            </w:pPr>
            <w:r>
              <w:rPr>
                <w:sz w:val="20"/>
              </w:rPr>
            </w:r>
          </w:p>
        </w:tc>
        <w:tc>
          <w:tcPr>
            <w:gridSpan w:val="5"/>
            <w:tcW w:w="4308" w:type="dxa"/>
            <w:tcBorders>
              <w:top w:val="nil"/>
              <w:left w:val="nil"/>
              <w:bottom w:val="nil"/>
              <w:right w:val="nil"/>
            </w:tcBorders>
          </w:tcPr>
          <w:p>
            <w:pPr>
              <w:pStyle w:val="0"/>
            </w:pPr>
            <w:r>
              <w:rPr>
                <w:sz w:val="20"/>
              </w:rPr>
              <w:t xml:space="preserve">Министерство здравоохранения Новгородской области</w:t>
            </w:r>
          </w:p>
        </w:tc>
      </w:tr>
      <w:tr>
        <w:tc>
          <w:tcPr>
            <w:gridSpan w:val="5"/>
            <w:tcBorders>
              <w:top w:val="nil"/>
              <w:left w:val="nil"/>
              <w:bottom w:val="nil"/>
              <w:right w:val="nil"/>
            </w:tcBorders>
            <w:vMerge w:val="continue"/>
          </w:tcPr>
          <w:p/>
        </w:tc>
        <w:tc>
          <w:tcPr>
            <w:tcW w:w="340" w:type="dxa"/>
            <w:tcBorders>
              <w:top w:val="nil"/>
              <w:left w:val="nil"/>
              <w:bottom w:val="nil"/>
              <w:right w:val="nil"/>
            </w:tcBorders>
          </w:tcPr>
          <w:p>
            <w:pPr>
              <w:pStyle w:val="0"/>
            </w:pPr>
            <w:r>
              <w:rPr>
                <w:sz w:val="20"/>
              </w:rPr>
              <w:t xml:space="preserve">от</w:t>
            </w:r>
          </w:p>
        </w:tc>
        <w:tc>
          <w:tcPr>
            <w:gridSpan w:val="4"/>
            <w:tcW w:w="3968" w:type="dxa"/>
            <w:vAlign w:val="bottom"/>
            <w:tcBorders>
              <w:top w:val="nil"/>
              <w:left w:val="nil"/>
              <w:bottom w:val="single" w:sz="4"/>
              <w:right w:val="nil"/>
            </w:tcBorders>
          </w:tcPr>
          <w:p>
            <w:pPr>
              <w:pStyle w:val="0"/>
              <w:jc w:val="right"/>
            </w:pPr>
            <w:r>
              <w:rPr>
                <w:sz w:val="20"/>
              </w:rPr>
              <w:t xml:space="preserve">,</w:t>
            </w:r>
          </w:p>
        </w:tc>
      </w:tr>
      <w:tr>
        <w:tc>
          <w:tcPr>
            <w:gridSpan w:val="5"/>
            <w:tcBorders>
              <w:top w:val="nil"/>
              <w:left w:val="nil"/>
              <w:bottom w:val="nil"/>
              <w:right w:val="nil"/>
            </w:tcBorders>
            <w:vMerge w:val="continue"/>
          </w:tcPr>
          <w:p/>
        </w:tc>
        <w:tc>
          <w:tcPr>
            <w:gridSpan w:val="5"/>
            <w:tcW w:w="4308" w:type="dxa"/>
            <w:tcBorders>
              <w:top w:val="nil"/>
              <w:left w:val="nil"/>
              <w:bottom w:val="nil"/>
              <w:right w:val="nil"/>
            </w:tcBorders>
          </w:tcPr>
          <w:p>
            <w:pPr>
              <w:pStyle w:val="0"/>
              <w:jc w:val="center"/>
            </w:pPr>
            <w:r>
              <w:rPr>
                <w:sz w:val="20"/>
              </w:rPr>
              <w:t xml:space="preserve">(Ф.И.О.)</w:t>
            </w:r>
          </w:p>
        </w:tc>
      </w:tr>
      <w:tr>
        <w:tc>
          <w:tcPr>
            <w:gridSpan w:val="5"/>
            <w:tcBorders>
              <w:top w:val="nil"/>
              <w:left w:val="nil"/>
              <w:bottom w:val="nil"/>
              <w:right w:val="nil"/>
            </w:tcBorders>
            <w:vMerge w:val="continue"/>
          </w:tcPr>
          <w:p/>
        </w:tc>
        <w:tc>
          <w:tcPr>
            <w:gridSpan w:val="4"/>
            <w:tcW w:w="3401" w:type="dxa"/>
            <w:tcBorders>
              <w:top w:val="nil"/>
              <w:left w:val="nil"/>
              <w:bottom w:val="nil"/>
              <w:right w:val="nil"/>
            </w:tcBorders>
          </w:tcPr>
          <w:p>
            <w:pPr>
              <w:pStyle w:val="0"/>
            </w:pPr>
            <w:r>
              <w:rPr>
                <w:sz w:val="20"/>
              </w:rPr>
              <w:t xml:space="preserve">проживающего(ей) по адресу</w:t>
            </w:r>
          </w:p>
        </w:tc>
        <w:tc>
          <w:tcPr>
            <w:tcW w:w="907" w:type="dxa"/>
            <w:tcBorders>
              <w:top w:val="nil"/>
              <w:left w:val="nil"/>
              <w:bottom w:val="single" w:sz="4"/>
              <w:right w:val="nil"/>
            </w:tcBorders>
          </w:tcPr>
          <w:p>
            <w:pPr>
              <w:pStyle w:val="0"/>
            </w:pPr>
            <w:r>
              <w:rPr>
                <w:sz w:val="20"/>
              </w:rPr>
            </w:r>
          </w:p>
        </w:tc>
      </w:tr>
      <w:tr>
        <w:tc>
          <w:tcPr>
            <w:gridSpan w:val="5"/>
            <w:tcBorders>
              <w:top w:val="nil"/>
              <w:left w:val="nil"/>
              <w:bottom w:val="nil"/>
              <w:right w:val="nil"/>
            </w:tcBorders>
            <w:vMerge w:val="continue"/>
          </w:tcPr>
          <w:p/>
        </w:tc>
        <w:tc>
          <w:tcPr>
            <w:gridSpan w:val="5"/>
            <w:tcW w:w="4308" w:type="dxa"/>
            <w:vAlign w:val="bottom"/>
            <w:tcBorders>
              <w:top w:val="nil"/>
              <w:left w:val="nil"/>
              <w:bottom w:val="single" w:sz="4"/>
              <w:right w:val="nil"/>
            </w:tcBorders>
          </w:tcPr>
          <w:p>
            <w:pPr>
              <w:pStyle w:val="0"/>
              <w:jc w:val="right"/>
            </w:pPr>
            <w:r>
              <w:rPr>
                <w:sz w:val="20"/>
              </w:rPr>
              <w:t xml:space="preserve">,</w:t>
            </w:r>
          </w:p>
        </w:tc>
      </w:tr>
      <w:tr>
        <w:tc>
          <w:tcPr>
            <w:gridSpan w:val="5"/>
            <w:tcBorders>
              <w:top w:val="nil"/>
              <w:left w:val="nil"/>
              <w:bottom w:val="nil"/>
              <w:right w:val="nil"/>
            </w:tcBorders>
            <w:vMerge w:val="continue"/>
          </w:tcPr>
          <w:p/>
        </w:tc>
        <w:tc>
          <w:tcPr>
            <w:gridSpan w:val="5"/>
            <w:tcW w:w="4308" w:type="dxa"/>
            <w:tcBorders>
              <w:top w:val="single" w:sz="4"/>
              <w:left w:val="nil"/>
              <w:bottom w:val="nil"/>
              <w:right w:val="nil"/>
            </w:tcBorders>
          </w:tcPr>
          <w:p>
            <w:pPr>
              <w:pStyle w:val="0"/>
              <w:jc w:val="center"/>
            </w:pPr>
            <w:r>
              <w:rPr>
                <w:sz w:val="20"/>
              </w:rPr>
              <w:t xml:space="preserve">(адрес места жительства)</w:t>
            </w:r>
          </w:p>
        </w:tc>
      </w:tr>
      <w:tr>
        <w:tc>
          <w:tcPr>
            <w:gridSpan w:val="5"/>
            <w:tcBorders>
              <w:top w:val="nil"/>
              <w:left w:val="nil"/>
              <w:bottom w:val="nil"/>
              <w:right w:val="nil"/>
            </w:tcBorders>
            <w:vMerge w:val="continue"/>
          </w:tcPr>
          <w:p/>
        </w:tc>
        <w:tc>
          <w:tcPr>
            <w:gridSpan w:val="5"/>
            <w:tcW w:w="4308" w:type="dxa"/>
            <w:tcBorders>
              <w:top w:val="nil"/>
              <w:left w:val="nil"/>
              <w:bottom w:val="single" w:sz="4"/>
              <w:right w:val="nil"/>
            </w:tcBorders>
          </w:tcPr>
          <w:p>
            <w:pPr>
              <w:pStyle w:val="0"/>
            </w:pPr>
            <w:r>
              <w:rPr>
                <w:sz w:val="20"/>
              </w:rPr>
            </w:r>
          </w:p>
        </w:tc>
      </w:tr>
      <w:tr>
        <w:tc>
          <w:tcPr>
            <w:gridSpan w:val="5"/>
            <w:tcBorders>
              <w:top w:val="nil"/>
              <w:left w:val="nil"/>
              <w:bottom w:val="nil"/>
              <w:right w:val="nil"/>
            </w:tcBorders>
            <w:vMerge w:val="continue"/>
          </w:tcPr>
          <w:p/>
        </w:tc>
        <w:tc>
          <w:tcPr>
            <w:gridSpan w:val="5"/>
            <w:tcW w:w="4308" w:type="dxa"/>
            <w:tcBorders>
              <w:top w:val="single" w:sz="4"/>
              <w:left w:val="nil"/>
              <w:bottom w:val="nil"/>
              <w:right w:val="nil"/>
            </w:tcBorders>
          </w:tcPr>
          <w:p>
            <w:pPr>
              <w:pStyle w:val="0"/>
              <w:jc w:val="center"/>
            </w:pPr>
            <w:r>
              <w:rPr>
                <w:sz w:val="20"/>
              </w:rPr>
              <w:t xml:space="preserve">(адрес электронной почты)</w:t>
            </w:r>
          </w:p>
        </w:tc>
      </w:tr>
      <w:tr>
        <w:tc>
          <w:tcPr>
            <w:gridSpan w:val="5"/>
            <w:tcBorders>
              <w:top w:val="nil"/>
              <w:left w:val="nil"/>
              <w:bottom w:val="nil"/>
              <w:right w:val="nil"/>
            </w:tcBorders>
            <w:vMerge w:val="continue"/>
          </w:tcPr>
          <w:p/>
        </w:tc>
        <w:tc>
          <w:tcPr>
            <w:gridSpan w:val="5"/>
            <w:tcW w:w="4308" w:type="dxa"/>
            <w:tcBorders>
              <w:top w:val="nil"/>
              <w:left w:val="nil"/>
              <w:bottom w:val="nil"/>
              <w:right w:val="nil"/>
            </w:tcBorders>
          </w:tcPr>
          <w:p>
            <w:pPr>
              <w:pStyle w:val="0"/>
            </w:pPr>
            <w:r>
              <w:rPr>
                <w:sz w:val="20"/>
              </w:rPr>
            </w:r>
          </w:p>
        </w:tc>
      </w:tr>
      <w:tr>
        <w:tc>
          <w:tcPr>
            <w:gridSpan w:val="10"/>
            <w:tcW w:w="9070" w:type="dxa"/>
            <w:tcBorders>
              <w:top w:val="nil"/>
              <w:left w:val="nil"/>
              <w:bottom w:val="nil"/>
              <w:right w:val="nil"/>
            </w:tcBorders>
          </w:tcPr>
          <w:bookmarkStart w:id="128" w:name="P128"/>
          <w:bookmarkEnd w:id="128"/>
          <w:p>
            <w:pPr>
              <w:pStyle w:val="0"/>
              <w:jc w:val="center"/>
            </w:pPr>
            <w:r>
              <w:rPr>
                <w:sz w:val="20"/>
              </w:rPr>
              <w:t xml:space="preserve">ЗАЯВЛЕНИЕ</w:t>
            </w:r>
          </w:p>
          <w:p>
            <w:pPr>
              <w:pStyle w:val="0"/>
              <w:jc w:val="center"/>
            </w:pPr>
            <w:r>
              <w:rPr>
                <w:sz w:val="20"/>
              </w:rPr>
              <w:t xml:space="preserve">о предоставлении дополнительной меры социальной поддержки</w:t>
            </w:r>
          </w:p>
        </w:tc>
      </w:tr>
      <w:tr>
        <w:tc>
          <w:tcPr>
            <w:gridSpan w:val="10"/>
            <w:tcW w:w="9070" w:type="dxa"/>
            <w:tcBorders>
              <w:top w:val="nil"/>
              <w:left w:val="nil"/>
              <w:bottom w:val="nil"/>
              <w:right w:val="nil"/>
            </w:tcBorders>
          </w:tcPr>
          <w:p>
            <w:pPr>
              <w:pStyle w:val="0"/>
            </w:pPr>
            <w:r>
              <w:rPr>
                <w:sz w:val="20"/>
              </w:rPr>
            </w:r>
          </w:p>
        </w:tc>
      </w:tr>
      <w:tr>
        <w:tc>
          <w:tcPr>
            <w:gridSpan w:val="3"/>
            <w:tcW w:w="3061" w:type="dxa"/>
            <w:tcBorders>
              <w:top w:val="nil"/>
              <w:left w:val="nil"/>
              <w:bottom w:val="nil"/>
              <w:right w:val="nil"/>
            </w:tcBorders>
          </w:tcPr>
          <w:p>
            <w:pPr>
              <w:pStyle w:val="0"/>
              <w:ind w:firstLine="283"/>
              <w:jc w:val="both"/>
            </w:pPr>
            <w:r>
              <w:rPr>
                <w:sz w:val="20"/>
              </w:rPr>
              <w:t xml:space="preserve">Прошу предоставить мне,</w:t>
            </w:r>
          </w:p>
        </w:tc>
        <w:tc>
          <w:tcPr>
            <w:gridSpan w:val="7"/>
            <w:tcW w:w="6009" w:type="dxa"/>
            <w:tcBorders>
              <w:top w:val="nil"/>
              <w:left w:val="nil"/>
              <w:bottom w:val="single" w:sz="4"/>
              <w:right w:val="nil"/>
            </w:tcBorders>
          </w:tcPr>
          <w:p>
            <w:pPr>
              <w:pStyle w:val="0"/>
            </w:pPr>
            <w:r>
              <w:rPr>
                <w:sz w:val="20"/>
              </w:rPr>
            </w:r>
          </w:p>
        </w:tc>
      </w:tr>
      <w:tr>
        <w:tc>
          <w:tcPr>
            <w:gridSpan w:val="3"/>
            <w:tcW w:w="3061" w:type="dxa"/>
            <w:tcBorders>
              <w:top w:val="nil"/>
              <w:left w:val="nil"/>
              <w:bottom w:val="nil"/>
              <w:right w:val="nil"/>
            </w:tcBorders>
          </w:tcPr>
          <w:p>
            <w:pPr>
              <w:pStyle w:val="0"/>
            </w:pPr>
            <w:r>
              <w:rPr>
                <w:sz w:val="20"/>
              </w:rPr>
            </w:r>
          </w:p>
        </w:tc>
        <w:tc>
          <w:tcPr>
            <w:gridSpan w:val="7"/>
            <w:tcW w:w="6009" w:type="dxa"/>
            <w:tcBorders>
              <w:top w:val="single" w:sz="4"/>
              <w:left w:val="nil"/>
              <w:bottom w:val="nil"/>
              <w:right w:val="nil"/>
            </w:tcBorders>
          </w:tcPr>
          <w:p>
            <w:pPr>
              <w:pStyle w:val="0"/>
              <w:jc w:val="center"/>
            </w:pPr>
            <w:r>
              <w:rPr>
                <w:sz w:val="20"/>
              </w:rPr>
              <w:t xml:space="preserve">(Ф.И.О.)</w:t>
            </w:r>
          </w:p>
        </w:tc>
      </w:tr>
      <w:tr>
        <w:tc>
          <w:tcPr>
            <w:gridSpan w:val="10"/>
            <w:tcW w:w="9070" w:type="dxa"/>
            <w:vAlign w:val="bottom"/>
            <w:tcBorders>
              <w:top w:val="nil"/>
              <w:left w:val="nil"/>
              <w:bottom w:val="single" w:sz="4"/>
              <w:right w:val="nil"/>
            </w:tcBorders>
          </w:tcPr>
          <w:p>
            <w:pPr>
              <w:pStyle w:val="0"/>
              <w:jc w:val="right"/>
            </w:pPr>
            <w:r>
              <w:rPr>
                <w:sz w:val="20"/>
              </w:rPr>
              <w:t xml:space="preserve">,</w:t>
            </w:r>
          </w:p>
        </w:tc>
      </w:tr>
      <w:tr>
        <w:tblPrEx>
          <w:tblBorders>
            <w:insideH w:val="single" w:sz="4"/>
          </w:tblBorders>
        </w:tblPrEx>
        <w:tc>
          <w:tcPr>
            <w:gridSpan w:val="7"/>
            <w:tcW w:w="5782" w:type="dxa"/>
            <w:tcBorders>
              <w:top w:val="single" w:sz="4"/>
              <w:left w:val="nil"/>
              <w:bottom w:val="nil"/>
              <w:right w:val="nil"/>
            </w:tcBorders>
          </w:tcPr>
          <w:p>
            <w:pPr>
              <w:pStyle w:val="0"/>
            </w:pPr>
            <w:r>
              <w:rPr>
                <w:sz w:val="20"/>
              </w:rPr>
              <w:t xml:space="preserve">паспорт серия _____________ N ____________, выдан</w:t>
            </w:r>
          </w:p>
        </w:tc>
        <w:tc>
          <w:tcPr>
            <w:gridSpan w:val="3"/>
            <w:tcW w:w="3288" w:type="dxa"/>
            <w:tcBorders>
              <w:top w:val="single" w:sz="4"/>
              <w:left w:val="nil"/>
              <w:bottom w:val="single" w:sz="4"/>
              <w:right w:val="nil"/>
            </w:tcBorders>
          </w:tcPr>
          <w:p>
            <w:pPr>
              <w:pStyle w:val="0"/>
            </w:pPr>
            <w:r>
              <w:rPr>
                <w:sz w:val="20"/>
              </w:rPr>
            </w:r>
          </w:p>
        </w:tc>
      </w:tr>
      <w:tr>
        <w:tc>
          <w:tcPr>
            <w:gridSpan w:val="10"/>
            <w:tcW w:w="9070" w:type="dxa"/>
            <w:vAlign w:val="bottom"/>
            <w:tcBorders>
              <w:top w:val="nil"/>
              <w:left w:val="nil"/>
              <w:bottom w:val="single" w:sz="4"/>
              <w:right w:val="nil"/>
            </w:tcBorders>
          </w:tcPr>
          <w:p>
            <w:pPr>
              <w:pStyle w:val="0"/>
              <w:jc w:val="right"/>
            </w:pPr>
            <w:r>
              <w:rPr>
                <w:sz w:val="20"/>
              </w:rPr>
              <w:t xml:space="preserve">,</w:t>
            </w:r>
          </w:p>
        </w:tc>
      </w:tr>
      <w:tr>
        <w:tc>
          <w:tcPr>
            <w:gridSpan w:val="10"/>
            <w:tcW w:w="9070" w:type="dxa"/>
            <w:tcBorders>
              <w:top w:val="single" w:sz="4"/>
              <w:left w:val="nil"/>
              <w:bottom w:val="nil"/>
              <w:right w:val="nil"/>
            </w:tcBorders>
          </w:tcPr>
          <w:p>
            <w:pPr>
              <w:pStyle w:val="0"/>
              <w:jc w:val="center"/>
            </w:pPr>
            <w:r>
              <w:rPr>
                <w:sz w:val="20"/>
              </w:rPr>
              <w:t xml:space="preserve">(кем, когда)</w:t>
            </w:r>
          </w:p>
        </w:tc>
      </w:tr>
      <w:tr>
        <w:tc>
          <w:tcPr>
            <w:gridSpan w:val="10"/>
            <w:tcW w:w="9070" w:type="dxa"/>
            <w:tcBorders>
              <w:top w:val="nil"/>
              <w:left w:val="nil"/>
              <w:bottom w:val="nil"/>
              <w:right w:val="nil"/>
            </w:tcBorders>
          </w:tcPr>
          <w:p>
            <w:pPr>
              <w:pStyle w:val="0"/>
              <w:jc w:val="both"/>
            </w:pPr>
            <w:r>
              <w:rPr>
                <w:sz w:val="20"/>
              </w:rPr>
              <w:t xml:space="preserve">дополнительную меру социальной поддержки, предусмотренную областным </w:t>
            </w:r>
            <w:r>
              <w:rPr>
                <w:sz w:val="20"/>
              </w:rPr>
              <w:t xml:space="preserve">законом</w:t>
            </w:r>
            <w:r>
              <w:rPr>
                <w:sz w:val="20"/>
              </w:rPr>
              <w:t xml:space="preserve"> от 28.12.2021 N 61-ОЗ "О дополнительных мерах социальной поддержки отдельных категорий медицинских работников, осуществляющих трудовую деятельность на территории Новгородской области в 2022 - 2025 годах".</w:t>
            </w:r>
          </w:p>
        </w:tc>
      </w:tr>
      <w:tr>
        <w:tc>
          <w:tcPr>
            <w:gridSpan w:val="10"/>
            <w:tcW w:w="9070" w:type="dxa"/>
            <w:tcBorders>
              <w:top w:val="nil"/>
              <w:left w:val="nil"/>
              <w:bottom w:val="nil"/>
              <w:right w:val="nil"/>
            </w:tcBorders>
          </w:tcPr>
          <w:p>
            <w:pPr>
              <w:pStyle w:val="0"/>
              <w:ind w:firstLine="283"/>
              <w:jc w:val="both"/>
            </w:pPr>
            <w:r>
              <w:rPr>
                <w:sz w:val="20"/>
              </w:rPr>
              <w:t xml:space="preserve">К заявлению прилагаю следующие документы:</w:t>
            </w:r>
          </w:p>
        </w:tc>
      </w:tr>
      <w:tr>
        <w:tc>
          <w:tcPr>
            <w:tcW w:w="340" w:type="dxa"/>
            <w:tcBorders>
              <w:top w:val="nil"/>
              <w:left w:val="nil"/>
              <w:bottom w:val="nil"/>
              <w:right w:val="nil"/>
            </w:tcBorders>
          </w:tcPr>
          <w:p>
            <w:pPr>
              <w:pStyle w:val="0"/>
            </w:pPr>
            <w:r>
              <w:rPr>
                <w:sz w:val="20"/>
              </w:rPr>
              <w:t xml:space="preserve">1.</w:t>
            </w:r>
          </w:p>
        </w:tc>
        <w:tc>
          <w:tcPr>
            <w:gridSpan w:val="9"/>
            <w:tcW w:w="8730" w:type="dxa"/>
            <w:tcBorders>
              <w:top w:val="nil"/>
              <w:left w:val="nil"/>
              <w:bottom w:val="single" w:sz="4"/>
              <w:right w:val="nil"/>
            </w:tcBorders>
          </w:tcPr>
          <w:p>
            <w:pPr>
              <w:pStyle w:val="0"/>
            </w:pPr>
            <w:r>
              <w:rPr>
                <w:sz w:val="20"/>
              </w:rPr>
            </w:r>
          </w:p>
        </w:tc>
      </w:tr>
      <w:tr>
        <w:tc>
          <w:tcPr>
            <w:tcW w:w="340" w:type="dxa"/>
            <w:tcBorders>
              <w:top w:val="nil"/>
              <w:left w:val="nil"/>
              <w:bottom w:val="nil"/>
              <w:right w:val="nil"/>
            </w:tcBorders>
          </w:tcPr>
          <w:p>
            <w:pPr>
              <w:pStyle w:val="0"/>
            </w:pPr>
            <w:r>
              <w:rPr>
                <w:sz w:val="20"/>
              </w:rPr>
              <w:t xml:space="preserve">2.</w:t>
            </w:r>
          </w:p>
        </w:tc>
        <w:tc>
          <w:tcPr>
            <w:gridSpan w:val="9"/>
            <w:tcW w:w="8730" w:type="dxa"/>
            <w:tcBorders>
              <w:top w:val="single" w:sz="4"/>
              <w:left w:val="nil"/>
              <w:bottom w:val="single" w:sz="4"/>
              <w:right w:val="nil"/>
            </w:tcBorders>
          </w:tcPr>
          <w:p>
            <w:pPr>
              <w:pStyle w:val="0"/>
            </w:pPr>
            <w:r>
              <w:rPr>
                <w:sz w:val="20"/>
              </w:rPr>
            </w:r>
          </w:p>
        </w:tc>
      </w:tr>
      <w:tr>
        <w:tc>
          <w:tcPr>
            <w:tcW w:w="340" w:type="dxa"/>
            <w:tcBorders>
              <w:top w:val="nil"/>
              <w:left w:val="nil"/>
              <w:bottom w:val="nil"/>
              <w:right w:val="nil"/>
            </w:tcBorders>
          </w:tcPr>
          <w:p>
            <w:pPr>
              <w:pStyle w:val="0"/>
            </w:pPr>
            <w:r>
              <w:rPr>
                <w:sz w:val="20"/>
              </w:rPr>
              <w:t xml:space="preserve">3.</w:t>
            </w:r>
          </w:p>
        </w:tc>
        <w:tc>
          <w:tcPr>
            <w:gridSpan w:val="9"/>
            <w:tcW w:w="8730" w:type="dxa"/>
            <w:tcBorders>
              <w:top w:val="single" w:sz="4"/>
              <w:left w:val="nil"/>
              <w:bottom w:val="single" w:sz="4"/>
              <w:right w:val="nil"/>
            </w:tcBorders>
          </w:tcPr>
          <w:p>
            <w:pPr>
              <w:pStyle w:val="0"/>
            </w:pPr>
            <w:r>
              <w:rPr>
                <w:sz w:val="20"/>
              </w:rPr>
            </w:r>
          </w:p>
        </w:tc>
      </w:tr>
      <w:tr>
        <w:tc>
          <w:tcPr>
            <w:tcW w:w="340" w:type="dxa"/>
            <w:tcBorders>
              <w:top w:val="nil"/>
              <w:left w:val="nil"/>
              <w:bottom w:val="nil"/>
              <w:right w:val="nil"/>
            </w:tcBorders>
          </w:tcPr>
          <w:p>
            <w:pPr>
              <w:pStyle w:val="0"/>
            </w:pPr>
            <w:r>
              <w:rPr>
                <w:sz w:val="20"/>
              </w:rPr>
              <w:t xml:space="preserve">4.</w:t>
            </w:r>
          </w:p>
        </w:tc>
        <w:tc>
          <w:tcPr>
            <w:gridSpan w:val="9"/>
            <w:tcW w:w="8730" w:type="dxa"/>
            <w:tcBorders>
              <w:top w:val="single" w:sz="4"/>
              <w:left w:val="nil"/>
              <w:bottom w:val="single" w:sz="4"/>
              <w:right w:val="nil"/>
            </w:tcBorders>
          </w:tcPr>
          <w:p>
            <w:pPr>
              <w:pStyle w:val="0"/>
            </w:pPr>
            <w:r>
              <w:rPr>
                <w:sz w:val="20"/>
              </w:rPr>
            </w:r>
          </w:p>
        </w:tc>
      </w:tr>
      <w:tr>
        <w:tc>
          <w:tcPr>
            <w:gridSpan w:val="10"/>
            <w:tcW w:w="9070" w:type="dxa"/>
            <w:tcBorders>
              <w:top w:val="nil"/>
              <w:left w:val="nil"/>
              <w:bottom w:val="nil"/>
              <w:right w:val="nil"/>
            </w:tcBorders>
          </w:tcPr>
          <w:p>
            <w:pPr>
              <w:pStyle w:val="0"/>
              <w:ind w:firstLine="283"/>
              <w:jc w:val="both"/>
            </w:pPr>
            <w:r>
              <w:rPr>
                <w:sz w:val="20"/>
              </w:rPr>
              <w:t xml:space="preserve">В случае принятия решения о предоставлении мне ежегодной единовременной выплаты прошу перечислить ее на мой счет N ______________, открытый в кредитной</w:t>
            </w:r>
          </w:p>
        </w:tc>
      </w:tr>
      <w:tr>
        <w:tc>
          <w:tcPr>
            <w:gridSpan w:val="2"/>
            <w:tcW w:w="1701" w:type="dxa"/>
            <w:tcBorders>
              <w:top w:val="nil"/>
              <w:left w:val="nil"/>
              <w:bottom w:val="nil"/>
              <w:right w:val="nil"/>
            </w:tcBorders>
          </w:tcPr>
          <w:p>
            <w:pPr>
              <w:pStyle w:val="0"/>
            </w:pPr>
            <w:r>
              <w:rPr>
                <w:sz w:val="20"/>
              </w:rPr>
              <w:t xml:space="preserve">организации</w:t>
            </w:r>
          </w:p>
        </w:tc>
        <w:tc>
          <w:tcPr>
            <w:gridSpan w:val="8"/>
            <w:tcW w:w="7369" w:type="dxa"/>
            <w:tcBorders>
              <w:top w:val="nil"/>
              <w:left w:val="nil"/>
              <w:bottom w:val="single" w:sz="4"/>
              <w:right w:val="nil"/>
            </w:tcBorders>
          </w:tcPr>
          <w:p>
            <w:pPr>
              <w:pStyle w:val="0"/>
            </w:pPr>
            <w:r>
              <w:rPr>
                <w:sz w:val="20"/>
              </w:rPr>
            </w:r>
          </w:p>
        </w:tc>
      </w:tr>
      <w:tr>
        <w:tc>
          <w:tcPr>
            <w:gridSpan w:val="10"/>
            <w:tcW w:w="9070" w:type="dxa"/>
            <w:vAlign w:val="bottom"/>
            <w:tcBorders>
              <w:top w:val="nil"/>
              <w:left w:val="nil"/>
              <w:bottom w:val="single" w:sz="4"/>
              <w:right w:val="nil"/>
            </w:tcBorders>
          </w:tcPr>
          <w:p>
            <w:pPr>
              <w:pStyle w:val="0"/>
              <w:jc w:val="right"/>
            </w:pPr>
            <w:r>
              <w:rPr>
                <w:sz w:val="20"/>
              </w:rPr>
              <w:t xml:space="preserve">.</w:t>
            </w:r>
          </w:p>
        </w:tc>
      </w:tr>
      <w:tr>
        <w:tc>
          <w:tcPr>
            <w:gridSpan w:val="10"/>
            <w:tcW w:w="9070" w:type="dxa"/>
            <w:tcBorders>
              <w:top w:val="single" w:sz="4"/>
              <w:left w:val="nil"/>
              <w:bottom w:val="nil"/>
              <w:right w:val="nil"/>
            </w:tcBorders>
          </w:tcPr>
          <w:p>
            <w:pPr>
              <w:pStyle w:val="0"/>
            </w:pPr>
            <w:r>
              <w:rPr>
                <w:sz w:val="20"/>
              </w:rPr>
            </w:r>
          </w:p>
        </w:tc>
      </w:tr>
      <w:tr>
        <w:tc>
          <w:tcPr>
            <w:gridSpan w:val="4"/>
            <w:tcW w:w="4081" w:type="dxa"/>
            <w:tcBorders>
              <w:top w:val="nil"/>
              <w:left w:val="nil"/>
              <w:bottom w:val="single" w:sz="4"/>
              <w:right w:val="nil"/>
            </w:tcBorders>
          </w:tcPr>
          <w:p>
            <w:pPr>
              <w:pStyle w:val="0"/>
            </w:pPr>
            <w:r>
              <w:rPr>
                <w:sz w:val="20"/>
              </w:rPr>
            </w:r>
          </w:p>
        </w:tc>
        <w:tc>
          <w:tcPr>
            <w:gridSpan w:val="6"/>
            <w:tcW w:w="4989" w:type="dxa"/>
            <w:tcBorders>
              <w:top w:val="nil"/>
              <w:left w:val="nil"/>
              <w:bottom w:val="nil"/>
              <w:right w:val="nil"/>
            </w:tcBorders>
          </w:tcPr>
          <w:p>
            <w:pPr>
              <w:pStyle w:val="0"/>
              <w:jc w:val="both"/>
            </w:pPr>
            <w:r>
              <w:rPr>
                <w:sz w:val="20"/>
              </w:rPr>
              <w:t xml:space="preserve">И.О.Фамилия</w:t>
            </w:r>
          </w:p>
        </w:tc>
      </w:tr>
      <w:tr>
        <w:tc>
          <w:tcPr>
            <w:gridSpan w:val="4"/>
            <w:tcW w:w="4081" w:type="dxa"/>
            <w:tcBorders>
              <w:top w:val="single" w:sz="4"/>
              <w:left w:val="nil"/>
              <w:bottom w:val="nil"/>
              <w:right w:val="nil"/>
            </w:tcBorders>
          </w:tcPr>
          <w:p>
            <w:pPr>
              <w:pStyle w:val="0"/>
              <w:jc w:val="center"/>
            </w:pPr>
            <w:r>
              <w:rPr>
                <w:sz w:val="20"/>
              </w:rPr>
              <w:t xml:space="preserve">(подпись)</w:t>
            </w:r>
          </w:p>
        </w:tc>
        <w:tc>
          <w:tcPr>
            <w:gridSpan w:val="6"/>
            <w:tcW w:w="4989" w:type="dxa"/>
            <w:tcBorders>
              <w:top w:val="nil"/>
              <w:left w:val="nil"/>
              <w:bottom w:val="nil"/>
              <w:right w:val="nil"/>
            </w:tcBorders>
          </w:tcPr>
          <w:p>
            <w:pPr>
              <w:pStyle w:val="0"/>
            </w:pPr>
            <w:r>
              <w:rPr>
                <w:sz w:val="20"/>
              </w:rPr>
            </w:r>
          </w:p>
        </w:tc>
      </w:tr>
      <w:tr>
        <w:tc>
          <w:tcPr>
            <w:gridSpan w:val="10"/>
            <w:tcW w:w="9070" w:type="dxa"/>
            <w:tcBorders>
              <w:top w:val="nil"/>
              <w:left w:val="nil"/>
              <w:bottom w:val="nil"/>
              <w:right w:val="nil"/>
            </w:tcBorders>
          </w:tcPr>
          <w:p>
            <w:pPr>
              <w:pStyle w:val="0"/>
            </w:pPr>
            <w:r>
              <w:rPr>
                <w:sz w:val="20"/>
              </w:rPr>
              <w:t xml:space="preserve">"___" _______________ 20____ года</w:t>
            </w:r>
          </w:p>
        </w:tc>
      </w:tr>
      <w:tr>
        <w:tc>
          <w:tcPr>
            <w:gridSpan w:val="10"/>
            <w:tcW w:w="9070" w:type="dxa"/>
            <w:tcBorders>
              <w:top w:val="nil"/>
              <w:left w:val="nil"/>
              <w:bottom w:val="nil"/>
              <w:right w:val="nil"/>
            </w:tcBorders>
          </w:tcPr>
          <w:p>
            <w:pPr>
              <w:pStyle w:val="0"/>
              <w:ind w:firstLine="283"/>
              <w:jc w:val="both"/>
            </w:pPr>
            <w:r>
              <w:rPr>
                <w:sz w:val="20"/>
              </w:rPr>
              <w:t xml:space="preserve">Даю согласие министерству здравоохранения Новгородской области, расположенному по адресу: Кооперативная ул., д. 5, Великий Новгород, 173003, на обработку и использование моих персональных данных и подтверждаю, что, давая такое согласие, я действую по своей воле и в своих интересах. Согласие дается мной для целей, связанных с предоставлением мер социальной поддержки, предусмотренных областным </w:t>
            </w:r>
            <w:r>
              <w:rPr>
                <w:sz w:val="20"/>
              </w:rPr>
              <w:t xml:space="preserve">законом</w:t>
            </w:r>
            <w:r>
              <w:rPr>
                <w:sz w:val="20"/>
              </w:rPr>
              <w:t xml:space="preserve"> от 28.12.2021 N 61-ОЗ "О дополнительных мерах социальной поддержки отдельных категорий медицинских работников, осуществляющих трудовую деятельность на территории Новгородской области, в 2022</w:t>
            </w:r>
          </w:p>
        </w:tc>
      </w:tr>
      <w:tr>
        <w:tc>
          <w:tcPr>
            <w:gridSpan w:val="8"/>
            <w:tcW w:w="6803" w:type="dxa"/>
            <w:tcBorders>
              <w:top w:val="nil"/>
              <w:left w:val="nil"/>
              <w:bottom w:val="nil"/>
              <w:right w:val="nil"/>
            </w:tcBorders>
          </w:tcPr>
          <w:p>
            <w:pPr>
              <w:pStyle w:val="0"/>
            </w:pPr>
            <w:r>
              <w:rPr>
                <w:sz w:val="20"/>
              </w:rPr>
              <w:t xml:space="preserve">- 2025 годах", и распространяется на следующую информацию</w:t>
            </w:r>
          </w:p>
        </w:tc>
        <w:tc>
          <w:tcPr>
            <w:gridSpan w:val="2"/>
            <w:tcW w:w="2267" w:type="dxa"/>
            <w:tcBorders>
              <w:top w:val="nil"/>
              <w:left w:val="nil"/>
              <w:bottom w:val="single" w:sz="4"/>
              <w:right w:val="nil"/>
            </w:tcBorders>
          </w:tcPr>
          <w:p>
            <w:pPr>
              <w:pStyle w:val="0"/>
            </w:pPr>
            <w:r>
              <w:rPr>
                <w:sz w:val="20"/>
              </w:rPr>
            </w:r>
          </w:p>
        </w:tc>
      </w:tr>
      <w:tr>
        <w:tc>
          <w:tcPr>
            <w:gridSpan w:val="10"/>
            <w:tcW w:w="9070" w:type="dxa"/>
            <w:tcBorders>
              <w:top w:val="nil"/>
              <w:left w:val="nil"/>
              <w:bottom w:val="single" w:sz="4"/>
              <w:right w:val="nil"/>
            </w:tcBorders>
          </w:tcPr>
          <w:p>
            <w:pPr>
              <w:pStyle w:val="0"/>
            </w:pPr>
            <w:r>
              <w:rPr>
                <w:sz w:val="20"/>
              </w:rPr>
            </w:r>
          </w:p>
        </w:tc>
      </w:tr>
      <w:tr>
        <w:tc>
          <w:tcPr>
            <w:gridSpan w:val="10"/>
            <w:tcW w:w="9070" w:type="dxa"/>
            <w:tcBorders>
              <w:top w:val="single" w:sz="4"/>
              <w:left w:val="nil"/>
              <w:bottom w:val="nil"/>
              <w:right w:val="nil"/>
            </w:tcBorders>
          </w:tcPr>
          <w:p>
            <w:pPr>
              <w:pStyle w:val="0"/>
              <w:jc w:val="center"/>
            </w:pPr>
            <w:r>
              <w:rPr>
                <w:sz w:val="20"/>
              </w:rPr>
              <w:t xml:space="preserve">(перечень персональных данных, на обработку</w:t>
            </w:r>
          </w:p>
          <w:p>
            <w:pPr>
              <w:pStyle w:val="0"/>
              <w:jc w:val="center"/>
            </w:pPr>
            <w:r>
              <w:rPr>
                <w:sz w:val="20"/>
              </w:rPr>
              <w:t xml:space="preserve">которых дается согласие)</w:t>
            </w:r>
          </w:p>
        </w:tc>
      </w:tr>
      <w:tr>
        <w:tc>
          <w:tcPr>
            <w:gridSpan w:val="10"/>
            <w:tcW w:w="9070" w:type="dxa"/>
            <w:tcBorders>
              <w:top w:val="nil"/>
              <w:left w:val="nil"/>
              <w:bottom w:val="single" w:sz="4"/>
              <w:right w:val="nil"/>
            </w:tcBorders>
          </w:tcPr>
          <w:p>
            <w:pPr>
              <w:pStyle w:val="0"/>
            </w:pPr>
            <w:r>
              <w:rPr>
                <w:sz w:val="20"/>
              </w:rPr>
            </w:r>
          </w:p>
        </w:tc>
      </w:tr>
      <w:tr>
        <w:tblPrEx>
          <w:tblBorders>
            <w:insideH w:val="single" w:sz="4"/>
          </w:tblBorders>
        </w:tblPrEx>
        <w:tc>
          <w:tcPr>
            <w:gridSpan w:val="10"/>
            <w:tcW w:w="9070" w:type="dxa"/>
            <w:tcBorders>
              <w:top w:val="single" w:sz="4"/>
              <w:left w:val="nil"/>
              <w:bottom w:val="single" w:sz="4"/>
              <w:right w:val="nil"/>
            </w:tcBorders>
          </w:tcPr>
          <w:p>
            <w:pPr>
              <w:pStyle w:val="0"/>
            </w:pPr>
            <w:r>
              <w:rPr>
                <w:sz w:val="20"/>
              </w:rPr>
            </w:r>
          </w:p>
        </w:tc>
      </w:tr>
      <w:tr>
        <w:tblPrEx>
          <w:tblBorders>
            <w:insideH w:val="single" w:sz="4"/>
          </w:tblBorders>
        </w:tblPrEx>
        <w:tc>
          <w:tcPr>
            <w:gridSpan w:val="10"/>
            <w:tcW w:w="9070" w:type="dxa"/>
            <w:tcBorders>
              <w:top w:val="single" w:sz="4"/>
              <w:left w:val="nil"/>
              <w:bottom w:val="single" w:sz="4"/>
              <w:right w:val="nil"/>
            </w:tcBorders>
          </w:tcPr>
          <w:p>
            <w:pPr>
              <w:pStyle w:val="0"/>
            </w:pPr>
            <w:r>
              <w:rPr>
                <w:sz w:val="20"/>
              </w:rPr>
            </w:r>
          </w:p>
        </w:tc>
      </w:tr>
      <w:tr>
        <w:tc>
          <w:tcPr>
            <w:gridSpan w:val="10"/>
            <w:tcW w:w="9070" w:type="dxa"/>
            <w:tcBorders>
              <w:top w:val="single" w:sz="4"/>
              <w:left w:val="nil"/>
              <w:bottom w:val="nil"/>
              <w:right w:val="nil"/>
            </w:tcBorders>
          </w:tcPr>
          <w:p>
            <w:pPr>
              <w:pStyle w:val="0"/>
              <w:ind w:firstLine="283"/>
              <w:jc w:val="both"/>
            </w:pPr>
            <w:r>
              <w:rPr>
                <w:sz w:val="20"/>
              </w:rPr>
              <w:t xml:space="preserve">Я проинформирован(а) о том, что под обработкой персональных данных понимаются действия (операции) с персональными данными в рамках выполнения Федерального </w:t>
            </w:r>
            <w:r>
              <w:rPr>
                <w:sz w:val="20"/>
              </w:rPr>
              <w:t xml:space="preserve">закона</w:t>
            </w:r>
            <w:r>
              <w:rPr>
                <w:sz w:val="20"/>
              </w:rPr>
              <w:t xml:space="preserve"> от 27 июля 2006 года N 152-ФЗ "О персональных данных", конфиденциальность персональных данных соблюдается в рамках исполнения законодательства Российской Федерации.</w:t>
            </w:r>
          </w:p>
          <w:p>
            <w:pPr>
              <w:pStyle w:val="0"/>
              <w:ind w:firstLine="283"/>
              <w:jc w:val="both"/>
            </w:pPr>
            <w:r>
              <w:rPr>
                <w:sz w:val="20"/>
              </w:rPr>
              <w:t xml:space="preserve">Настоящее согласие предоставляется на осуществление любых действий, совершаемых с использованием средств автоматизации или без использования таких средств в отношении моих персональных данных,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передачу (распространение, предоставление, доступ), обезличивание, блокирование, уничтожение персональных данных.</w:t>
            </w:r>
          </w:p>
          <w:p>
            <w:pPr>
              <w:pStyle w:val="0"/>
              <w:ind w:firstLine="283"/>
              <w:jc w:val="both"/>
            </w:pPr>
            <w:r>
              <w:rPr>
                <w:sz w:val="20"/>
              </w:rPr>
              <w:t xml:space="preserve">Данное согласие действует до момента отзыва моего согласия на обработку моих персональных данных, мне разъяснен порядок отзыва моего согласия на обработку моих персональных данных.</w:t>
            </w:r>
          </w:p>
        </w:tc>
      </w:tr>
      <w:tr>
        <w:tc>
          <w:tcPr>
            <w:gridSpan w:val="10"/>
            <w:tcW w:w="9070" w:type="dxa"/>
            <w:tcBorders>
              <w:top w:val="nil"/>
              <w:left w:val="nil"/>
              <w:bottom w:val="nil"/>
              <w:right w:val="nil"/>
            </w:tcBorders>
          </w:tcPr>
          <w:p>
            <w:pPr>
              <w:pStyle w:val="0"/>
            </w:pPr>
            <w:r>
              <w:rPr>
                <w:sz w:val="20"/>
              </w:rPr>
            </w:r>
          </w:p>
        </w:tc>
      </w:tr>
      <w:tr>
        <w:tc>
          <w:tcPr>
            <w:gridSpan w:val="4"/>
            <w:tcW w:w="4081" w:type="dxa"/>
            <w:tcBorders>
              <w:top w:val="nil"/>
              <w:left w:val="nil"/>
              <w:bottom w:val="single" w:sz="4"/>
              <w:right w:val="nil"/>
            </w:tcBorders>
          </w:tcPr>
          <w:p>
            <w:pPr>
              <w:pStyle w:val="0"/>
            </w:pPr>
            <w:r>
              <w:rPr>
                <w:sz w:val="20"/>
              </w:rPr>
            </w:r>
          </w:p>
        </w:tc>
        <w:tc>
          <w:tcPr>
            <w:gridSpan w:val="6"/>
            <w:tcW w:w="4989" w:type="dxa"/>
            <w:tcBorders>
              <w:top w:val="nil"/>
              <w:left w:val="nil"/>
              <w:bottom w:val="nil"/>
              <w:right w:val="nil"/>
            </w:tcBorders>
          </w:tcPr>
          <w:p>
            <w:pPr>
              <w:pStyle w:val="0"/>
              <w:jc w:val="both"/>
            </w:pPr>
            <w:r>
              <w:rPr>
                <w:sz w:val="20"/>
              </w:rPr>
              <w:t xml:space="preserve">И.О.Фамилия</w:t>
            </w:r>
          </w:p>
        </w:tc>
      </w:tr>
      <w:tr>
        <w:tc>
          <w:tcPr>
            <w:gridSpan w:val="4"/>
            <w:tcW w:w="4081" w:type="dxa"/>
            <w:tcBorders>
              <w:top w:val="single" w:sz="4"/>
              <w:left w:val="nil"/>
              <w:bottom w:val="nil"/>
              <w:right w:val="nil"/>
            </w:tcBorders>
          </w:tcPr>
          <w:p>
            <w:pPr>
              <w:pStyle w:val="0"/>
              <w:jc w:val="center"/>
            </w:pPr>
            <w:r>
              <w:rPr>
                <w:sz w:val="20"/>
              </w:rPr>
              <w:t xml:space="preserve">(подпись)</w:t>
            </w:r>
          </w:p>
        </w:tc>
        <w:tc>
          <w:tcPr>
            <w:gridSpan w:val="6"/>
            <w:tcW w:w="4989" w:type="dxa"/>
            <w:tcBorders>
              <w:top w:val="nil"/>
              <w:left w:val="nil"/>
              <w:bottom w:val="nil"/>
              <w:right w:val="nil"/>
            </w:tcBorders>
          </w:tcPr>
          <w:p>
            <w:pPr>
              <w:pStyle w:val="0"/>
            </w:pPr>
            <w:r>
              <w:rPr>
                <w:sz w:val="20"/>
              </w:rPr>
            </w:r>
          </w:p>
        </w:tc>
      </w:tr>
      <w:tr>
        <w:tc>
          <w:tcPr>
            <w:gridSpan w:val="10"/>
            <w:tcW w:w="9070" w:type="dxa"/>
            <w:tcBorders>
              <w:top w:val="nil"/>
              <w:left w:val="nil"/>
              <w:bottom w:val="nil"/>
              <w:right w:val="nil"/>
            </w:tcBorders>
          </w:tcPr>
          <w:p>
            <w:pPr>
              <w:pStyle w:val="0"/>
            </w:pPr>
            <w:r>
              <w:rPr>
                <w:sz w:val="20"/>
              </w:rPr>
              <w:t xml:space="preserve">"___" _______________ 20____ года</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Правительства Новгородской области</w:t>
      </w:r>
    </w:p>
    <w:p>
      <w:pPr>
        <w:pStyle w:val="0"/>
        <w:jc w:val="right"/>
      </w:pPr>
      <w:r>
        <w:rPr>
          <w:sz w:val="20"/>
        </w:rPr>
        <w:t xml:space="preserve">от 11.04.2022 N 208</w:t>
      </w:r>
    </w:p>
    <w:p>
      <w:pPr>
        <w:pStyle w:val="0"/>
        <w:jc w:val="both"/>
      </w:pPr>
      <w:r>
        <w:rPr>
          <w:sz w:val="20"/>
        </w:rPr>
      </w:r>
    </w:p>
    <w:bookmarkStart w:id="188" w:name="P188"/>
    <w:bookmarkEnd w:id="188"/>
    <w:p>
      <w:pPr>
        <w:pStyle w:val="2"/>
        <w:jc w:val="center"/>
      </w:pPr>
      <w:r>
        <w:rPr>
          <w:sz w:val="20"/>
        </w:rPr>
        <w:t xml:space="preserve">ПЕРЕЧЕНЬ</w:t>
      </w:r>
    </w:p>
    <w:p>
      <w:pPr>
        <w:pStyle w:val="2"/>
        <w:jc w:val="center"/>
      </w:pPr>
      <w:r>
        <w:rPr>
          <w:sz w:val="20"/>
        </w:rPr>
        <w:t xml:space="preserve">СПЕЦИАЛЬНОСТЕЙ МЕДИЦИНСКИХ РАБОТНИКОВ, ЗАКЛЮЧИВШИХ ТРУДОВОЙ</w:t>
      </w:r>
    </w:p>
    <w:p>
      <w:pPr>
        <w:pStyle w:val="2"/>
        <w:jc w:val="center"/>
      </w:pPr>
      <w:r>
        <w:rPr>
          <w:sz w:val="20"/>
        </w:rPr>
        <w:t xml:space="preserve">ДОГОВОР С МЕДИЦИНСКОЙ ОРГАНИЗАЦИЕЙ, ПОДВЕДОМСТВЕННОЙ</w:t>
      </w:r>
    </w:p>
    <w:p>
      <w:pPr>
        <w:pStyle w:val="2"/>
        <w:jc w:val="center"/>
      </w:pPr>
      <w:r>
        <w:rPr>
          <w:sz w:val="20"/>
        </w:rPr>
        <w:t xml:space="preserve">МИНИСТЕРСТВУ ЗДРАВООХРАНЕНИЯ НОВГОРОДСКОЙ ОБЛАСТИ,</w:t>
      </w:r>
    </w:p>
    <w:p>
      <w:pPr>
        <w:pStyle w:val="2"/>
        <w:jc w:val="center"/>
      </w:pPr>
      <w:r>
        <w:rPr>
          <w:sz w:val="20"/>
        </w:rPr>
        <w:t xml:space="preserve">НА УСЛОВИЯХ НОРМАЛЬНОЙ ПРОДОЛЖИТЕЛЬНОСТИ РАБОЧЕГО ВРЕМЕНИ,</w:t>
      </w:r>
    </w:p>
    <w:p>
      <w:pPr>
        <w:pStyle w:val="2"/>
        <w:jc w:val="center"/>
      </w:pPr>
      <w:r>
        <w:rPr>
          <w:sz w:val="20"/>
        </w:rPr>
        <w:t xml:space="preserve">УСТАНОВЛЕННОЙ ТРУДОВЫМ ЗАКОНОДАТЕЛЬСТВОМ ДЛЯ ДАННОЙ</w:t>
      </w:r>
    </w:p>
    <w:p>
      <w:pPr>
        <w:pStyle w:val="2"/>
        <w:jc w:val="center"/>
      </w:pPr>
      <w:r>
        <w:rPr>
          <w:sz w:val="20"/>
        </w:rPr>
        <w:t xml:space="preserve">КАТЕГОРИИ РАБОТНИКОВ, ОСУЩЕСТВЛЯЮЩИХ ТРУДОВУЮ</w:t>
      </w:r>
    </w:p>
    <w:p>
      <w:pPr>
        <w:pStyle w:val="2"/>
        <w:jc w:val="center"/>
      </w:pPr>
      <w:r>
        <w:rPr>
          <w:sz w:val="20"/>
        </w:rPr>
        <w:t xml:space="preserve">ДЕЯТЕЛЬНОСТЬ ПО СПЕЦИАЛЬНОСТИ, И ИМЕЮЩИХ ПРАВО</w:t>
      </w:r>
    </w:p>
    <w:p>
      <w:pPr>
        <w:pStyle w:val="2"/>
        <w:jc w:val="center"/>
      </w:pPr>
      <w:r>
        <w:rPr>
          <w:sz w:val="20"/>
        </w:rPr>
        <w:t xml:space="preserve">НА ДОПОЛНИТЕЛЬНЫЕ МЕРЫ СОЦИАЛЬНОЙ ПОДДЕРЖКИ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r>
              <w:rPr>
                <w:sz w:val="20"/>
                <w:color w:val="392c69"/>
              </w:rPr>
              <w:t xml:space="preserve">Постановления</w:t>
            </w:r>
            <w:r>
              <w:rPr>
                <w:sz w:val="20"/>
                <w:color w:val="392c69"/>
              </w:rPr>
              <w:t xml:space="preserve"> Правительства Новгородской области</w:t>
            </w:r>
          </w:p>
          <w:p>
            <w:pPr>
              <w:pStyle w:val="0"/>
              <w:jc w:val="center"/>
            </w:pPr>
            <w:r>
              <w:rPr>
                <w:sz w:val="20"/>
                <w:color w:val="392c69"/>
              </w:rPr>
              <w:t xml:space="preserve">от 27.07.2023 N 330)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Врач-терапевт.</w:t>
      </w:r>
    </w:p>
    <w:p>
      <w:pPr>
        <w:pStyle w:val="0"/>
        <w:spacing w:before="200" w:line-rule="auto"/>
        <w:ind w:firstLine="540"/>
        <w:jc w:val="both"/>
      </w:pPr>
      <w:r>
        <w:rPr>
          <w:sz w:val="20"/>
        </w:rPr>
        <w:t xml:space="preserve">2. Врач-терапевт участковый.</w:t>
      </w:r>
    </w:p>
    <w:p>
      <w:pPr>
        <w:pStyle w:val="0"/>
        <w:spacing w:before="200" w:line-rule="auto"/>
        <w:ind w:firstLine="540"/>
        <w:jc w:val="both"/>
      </w:pPr>
      <w:r>
        <w:rPr>
          <w:sz w:val="20"/>
        </w:rPr>
        <w:t xml:space="preserve">3. Врач-педиатр.</w:t>
      </w:r>
    </w:p>
    <w:p>
      <w:pPr>
        <w:pStyle w:val="0"/>
        <w:spacing w:before="200" w:line-rule="auto"/>
        <w:ind w:firstLine="540"/>
        <w:jc w:val="both"/>
      </w:pPr>
      <w:r>
        <w:rPr>
          <w:sz w:val="20"/>
        </w:rPr>
        <w:t xml:space="preserve">4. Врач-педиатр участковый.</w:t>
      </w:r>
    </w:p>
    <w:p>
      <w:pPr>
        <w:pStyle w:val="0"/>
        <w:spacing w:before="200" w:line-rule="auto"/>
        <w:ind w:firstLine="540"/>
        <w:jc w:val="both"/>
      </w:pPr>
      <w:r>
        <w:rPr>
          <w:sz w:val="20"/>
        </w:rPr>
        <w:t xml:space="preserve">5. Врач общей практики (семейный врач).</w:t>
      </w:r>
    </w:p>
    <w:p>
      <w:pPr>
        <w:pStyle w:val="0"/>
        <w:spacing w:before="200" w:line-rule="auto"/>
        <w:ind w:firstLine="540"/>
        <w:jc w:val="both"/>
      </w:pPr>
      <w:r>
        <w:rPr>
          <w:sz w:val="20"/>
        </w:rPr>
        <w:t xml:space="preserve">6. Анестезиолог-реаниматолог.</w:t>
      </w:r>
    </w:p>
    <w:p>
      <w:pPr>
        <w:pStyle w:val="0"/>
        <w:spacing w:before="200" w:line-rule="auto"/>
        <w:ind w:firstLine="540"/>
        <w:jc w:val="both"/>
      </w:pPr>
      <w:r>
        <w:rPr>
          <w:sz w:val="20"/>
        </w:rPr>
        <w:t xml:space="preserve">7. Фельдшер &lt;*&gt;.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При возложении на фельдшера работодателем функции врача в соответствии с требованиями </w:t>
      </w:r>
      <w:r>
        <w:rPr>
          <w:sz w:val="20"/>
        </w:rPr>
        <w:t xml:space="preserve">Порядка</w:t>
      </w:r>
      <w:r>
        <w:rPr>
          <w:sz w:val="20"/>
        </w:rPr>
        <w:t xml:space="preserve">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утвержденного Приказом Министерства здравоохранения и социального развития Российской Федерации от 23 марта 2012 года N 252н.</w:t>
      </w:r>
    </w:p>
    <w:p>
      <w:pPr>
        <w:pStyle w:val="0"/>
        <w:jc w:val="both"/>
      </w:pPr>
      <w:r>
        <w:rPr>
          <w:sz w:val="20"/>
        </w:rPr>
      </w:r>
    </w:p>
    <w:p>
      <w:pPr>
        <w:pStyle w:val="0"/>
        <w:ind w:firstLine="540"/>
        <w:jc w:val="both"/>
      </w:pPr>
      <w:r>
        <w:rPr>
          <w:sz w:val="20"/>
        </w:rPr>
        <w:t xml:space="preserve">8. Врач-психиатр.</w:t>
      </w:r>
    </w:p>
    <w:p>
      <w:pPr>
        <w:pStyle w:val="0"/>
        <w:jc w:val="both"/>
      </w:pPr>
      <w:r>
        <w:rPr>
          <w:sz w:val="20"/>
        </w:rPr>
        <w:t xml:space="preserve">(п. 8 введен </w:t>
      </w:r>
      <w:r>
        <w:rPr>
          <w:sz w:val="20"/>
        </w:rPr>
        <w:t xml:space="preserve">Постановлением</w:t>
      </w:r>
      <w:r>
        <w:rPr>
          <w:sz w:val="20"/>
        </w:rPr>
        <w:t xml:space="preserve"> Правительства Новгородской области от 27.07.2023 N 330)</w:t>
      </w:r>
    </w:p>
    <w:p>
      <w:pPr>
        <w:pStyle w:val="0"/>
        <w:spacing w:before="200" w:line-rule="auto"/>
        <w:ind w:firstLine="540"/>
        <w:jc w:val="both"/>
      </w:pPr>
      <w:r>
        <w:rPr>
          <w:sz w:val="20"/>
        </w:rPr>
        <w:t xml:space="preserve">9. Врач-психиатр участковый.</w:t>
      </w:r>
    </w:p>
    <w:p>
      <w:pPr>
        <w:pStyle w:val="0"/>
        <w:jc w:val="both"/>
      </w:pPr>
      <w:r>
        <w:rPr>
          <w:sz w:val="20"/>
        </w:rPr>
        <w:t xml:space="preserve">(п. 9 введен </w:t>
      </w:r>
      <w:r>
        <w:rPr>
          <w:sz w:val="20"/>
        </w:rPr>
        <w:t xml:space="preserve">Постановлением</w:t>
      </w:r>
      <w:r>
        <w:rPr>
          <w:sz w:val="20"/>
        </w:rPr>
        <w:t xml:space="preserve"> Правительства Новгородской области от 27.07.2023 N 330)</w:t>
      </w:r>
    </w:p>
    <w:p>
      <w:pPr>
        <w:pStyle w:val="0"/>
        <w:spacing w:before="200" w:line-rule="auto"/>
        <w:ind w:firstLine="540"/>
        <w:jc w:val="both"/>
      </w:pPr>
      <w:r>
        <w:rPr>
          <w:sz w:val="20"/>
        </w:rPr>
        <w:t xml:space="preserve">10. Врач-психотерапевт.</w:t>
      </w:r>
    </w:p>
    <w:p>
      <w:pPr>
        <w:pStyle w:val="0"/>
        <w:jc w:val="both"/>
      </w:pPr>
      <w:r>
        <w:rPr>
          <w:sz w:val="20"/>
        </w:rPr>
        <w:t xml:space="preserve">(п. 10 введен </w:t>
      </w:r>
      <w:r>
        <w:rPr>
          <w:sz w:val="20"/>
        </w:rPr>
        <w:t xml:space="preserve">Постановлением</w:t>
      </w:r>
      <w:r>
        <w:rPr>
          <w:sz w:val="20"/>
        </w:rPr>
        <w:t xml:space="preserve"> Правительства Новгородской области от 27.07.2023 N 330)</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Новгородской области от 11.04.2022 N 208</w:t>
            <w:br/>
            <w:t>(ред. от 27.07.2023)</w:t>
            <w:br/>
            <w:t>"О мерах по реализации областн...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07.08.2023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Новгородской области от 11.04.2022 N 208
(ред. от 27.07.2023)
"О мерах по реализации областного закона "О дополнительных мерах социальной поддержки отдельных категорий медицинских работников, осуществляющих трудовую деятельность на территории Новгородской области, в 2022 - 2025 годах"
(вместе с "Порядком предоставления в 2022 - 2025 годах дополнительных мер социальной поддержки отдельным категориям медицинских работников, заключивших трудовой договор с медицинской организацией, п</dc:title>
  <dcterms:created xsi:type="dcterms:W3CDTF">2023-08-07T06:06:25Z</dcterms:created>
</cp:coreProperties>
</file>